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CB4C9" w14:textId="77777777" w:rsidR="003B196E" w:rsidRPr="00A574A2" w:rsidRDefault="009656E8" w:rsidP="003B196E">
      <w:pPr>
        <w:spacing w:line="276" w:lineRule="auto"/>
        <w:rPr>
          <w:rFonts w:cs="Arial"/>
        </w:rPr>
      </w:pPr>
      <w:bookmarkStart w:id="0" w:name="_GoBack"/>
      <w:bookmarkEnd w:id="0"/>
      <w:r>
        <w:rPr>
          <w:noProof/>
        </w:rPr>
        <w:drawing>
          <wp:anchor distT="0" distB="0" distL="114300" distR="114300" simplePos="0" relativeHeight="251679744" behindDoc="0" locked="0" layoutInCell="1" allowOverlap="1" wp14:anchorId="7B684022" wp14:editId="69714C1D">
            <wp:simplePos x="0" y="0"/>
            <wp:positionH relativeFrom="margin">
              <wp:posOffset>5095875</wp:posOffset>
            </wp:positionH>
            <wp:positionV relativeFrom="margin">
              <wp:posOffset>-53975</wp:posOffset>
            </wp:positionV>
            <wp:extent cx="758825" cy="7588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4.jpg"/>
                    <pic:cNvPicPr/>
                  </pic:nvPicPr>
                  <pic:blipFill>
                    <a:blip r:embed="rId8">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3A81E6CD" wp14:editId="24802063">
            <wp:simplePos x="0" y="0"/>
            <wp:positionH relativeFrom="margin">
              <wp:posOffset>2924175</wp:posOffset>
            </wp:positionH>
            <wp:positionV relativeFrom="margin">
              <wp:posOffset>-53975</wp:posOffset>
            </wp:positionV>
            <wp:extent cx="2001520" cy="758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8443"/>
                    <a:stretch/>
                  </pic:blipFill>
                  <pic:spPr bwMode="auto">
                    <a:xfrm>
                      <a:off x="0" y="0"/>
                      <a:ext cx="200152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96E" w:rsidRPr="00A574A2">
        <w:rPr>
          <w:rFonts w:cs="Arial"/>
        </w:rPr>
        <w:t>Math Trades 1</w:t>
      </w:r>
    </w:p>
    <w:p w14:paraId="33506E3E" w14:textId="77777777" w:rsidR="009656E8" w:rsidRDefault="002A4B06" w:rsidP="003B196E">
      <w:pPr>
        <w:spacing w:line="276" w:lineRule="auto"/>
        <w:rPr>
          <w:rFonts w:cs="Arial"/>
        </w:rPr>
      </w:pPr>
      <w:r>
        <w:rPr>
          <w:rFonts w:cs="Arial"/>
        </w:rPr>
        <w:t>Trigonometry (Arc Length)</w:t>
      </w:r>
      <w:r w:rsidR="003B196E" w:rsidRPr="00A574A2">
        <w:rPr>
          <w:rFonts w:cs="Arial"/>
        </w:rPr>
        <w:t xml:space="preserve"> Video</w:t>
      </w:r>
      <w:r w:rsidR="003B196E">
        <w:rPr>
          <w:rFonts w:cs="Arial"/>
        </w:rPr>
        <w:tab/>
      </w:r>
    </w:p>
    <w:p w14:paraId="2FA21797" w14:textId="77777777" w:rsidR="003B196E" w:rsidRPr="00A574A2" w:rsidRDefault="003B196E" w:rsidP="003B196E">
      <w:pPr>
        <w:spacing w:line="276" w:lineRule="auto"/>
        <w:rPr>
          <w:rFonts w:cs="Arial"/>
        </w:rPr>
      </w:pPr>
      <w:r>
        <w:rPr>
          <w:rFonts w:cs="Arial"/>
        </w:rPr>
        <w:tab/>
      </w:r>
    </w:p>
    <w:p w14:paraId="786FD83D" w14:textId="77777777" w:rsidR="003B196E" w:rsidRDefault="003B196E" w:rsidP="003B196E">
      <w:pPr>
        <w:spacing w:line="276" w:lineRule="auto"/>
        <w:rPr>
          <w:rFonts w:cs="Arial"/>
        </w:rPr>
      </w:pPr>
      <w:r w:rsidRPr="00A574A2">
        <w:rPr>
          <w:rFonts w:cs="Arial"/>
        </w:rPr>
        <w:t>Name _____</w:t>
      </w:r>
      <w:r w:rsidR="002A4B06" w:rsidRPr="002A4B06">
        <w:rPr>
          <w:rFonts w:cs="Arial"/>
          <w:color w:val="FF0000"/>
        </w:rPr>
        <w:t>INSTRUCTOR KEY</w:t>
      </w:r>
      <w:r w:rsidR="009656E8">
        <w:rPr>
          <w:rFonts w:cs="Arial"/>
        </w:rPr>
        <w:t>_________</w:t>
      </w:r>
    </w:p>
    <w:p w14:paraId="75C79AF0" w14:textId="77777777" w:rsidR="003B196E" w:rsidRDefault="003B196E" w:rsidP="00A95F83">
      <w:pPr>
        <w:spacing w:line="276" w:lineRule="auto"/>
        <w:jc w:val="center"/>
        <w:rPr>
          <w:rFonts w:ascii="Times New Roman" w:hAnsi="Times New Roman" w:cs="Times New Roman"/>
          <w:noProof/>
        </w:rPr>
      </w:pPr>
    </w:p>
    <w:p w14:paraId="058FCFEB" w14:textId="77777777" w:rsidR="00584C95" w:rsidRDefault="000C75D7" w:rsidP="003B196E">
      <w:pPr>
        <w:spacing w:line="276" w:lineRule="auto"/>
        <w:rPr>
          <w:rFonts w:ascii="Times New Roman" w:hAnsi="Times New Roman" w:cs="Times New Roman"/>
        </w:rPr>
      </w:pPr>
      <w:r w:rsidRPr="00A574A2">
        <w:rPr>
          <w:rFonts w:ascii="Times New Roman" w:hAnsi="Times New Roman" w:cs="Times New Roman"/>
          <w:noProof/>
        </w:rPr>
        <mc:AlternateContent>
          <mc:Choice Requires="wps">
            <w:drawing>
              <wp:anchor distT="45720" distB="45720" distL="114300" distR="114300" simplePos="0" relativeHeight="251675648" behindDoc="0" locked="0" layoutInCell="1" allowOverlap="1" wp14:anchorId="62674E9A" wp14:editId="303F6594">
                <wp:simplePos x="0" y="0"/>
                <wp:positionH relativeFrom="column">
                  <wp:posOffset>3333750</wp:posOffset>
                </wp:positionH>
                <wp:positionV relativeFrom="paragraph">
                  <wp:posOffset>28575</wp:posOffset>
                </wp:positionV>
                <wp:extent cx="3362325" cy="20955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095500"/>
                        </a:xfrm>
                        <a:prstGeom prst="rect">
                          <a:avLst/>
                        </a:prstGeom>
                        <a:solidFill>
                          <a:srgbClr val="FFFFFF"/>
                        </a:solidFill>
                        <a:ln w="9525">
                          <a:noFill/>
                          <a:miter lim="800000"/>
                          <a:headEnd/>
                          <a:tailEnd/>
                        </a:ln>
                      </wps:spPr>
                      <wps:txbx>
                        <w:txbxContent>
                          <w:p w14:paraId="4AF12886" w14:textId="77777777" w:rsidR="003B196E" w:rsidRDefault="003B196E" w:rsidP="003B196E">
                            <w:pPr>
                              <w:spacing w:line="276" w:lineRule="auto"/>
                            </w:pPr>
                            <w:r w:rsidRPr="00A574A2">
                              <w:rPr>
                                <w:b/>
                              </w:rPr>
                              <w:t>Video Link</w:t>
                            </w:r>
                            <w:r>
                              <w:t xml:space="preserve">:  </w:t>
                            </w:r>
                            <w:hyperlink r:id="rId10" w:history="1">
                              <w:r w:rsidR="002A4B06" w:rsidRPr="00005314">
                                <w:rPr>
                                  <w:rStyle w:val="Hyperlink"/>
                                </w:rPr>
                                <w:t>https://www.youtube.com/watch?v=zuJqUDkPHO8</w:t>
                              </w:r>
                            </w:hyperlink>
                          </w:p>
                          <w:p w14:paraId="20AC8C40" w14:textId="77777777" w:rsidR="003B196E" w:rsidRDefault="000E16BF" w:rsidP="003B196E">
                            <w:pPr>
                              <w:spacing w:line="276" w:lineRule="auto"/>
                              <w:rPr>
                                <w:rFonts w:ascii="Times New Roman" w:hAnsi="Times New Roman" w:cs="Times New Roman"/>
                              </w:rPr>
                            </w:pPr>
                            <w:hyperlink r:id="rId11" w:history="1"/>
                          </w:p>
                          <w:p w14:paraId="168D387D" w14:textId="77777777" w:rsidR="003B196E" w:rsidRPr="002A4B06" w:rsidRDefault="003B196E" w:rsidP="003B196E">
                            <w:pPr>
                              <w:spacing w:line="276" w:lineRule="auto"/>
                              <w:rPr>
                                <w:rFonts w:cs="Arial"/>
                              </w:rPr>
                            </w:pPr>
                            <w:r w:rsidRPr="00A574A2">
                              <w:rPr>
                                <w:rFonts w:cs="Arial"/>
                                <w:b/>
                              </w:rPr>
                              <w:t>Summary</w:t>
                            </w:r>
                            <w:r w:rsidRPr="00A574A2">
                              <w:rPr>
                                <w:rFonts w:cs="Arial"/>
                              </w:rPr>
                              <w:t xml:space="preserve">:  </w:t>
                            </w:r>
                            <w:r w:rsidR="002A4B06" w:rsidRPr="002A4B06">
                              <w:rPr>
                                <w:rFonts w:cs="Arial"/>
                              </w:rPr>
                              <w:t>A part needs to be welded onto an exterior part of a tank reducer.  Exactly where the part is to be attached needs to be determined first, based on a blueprint.  In this activity, students need to determine the correct length from the top of the tank to place the object.</w:t>
                            </w:r>
                          </w:p>
                          <w:p w14:paraId="42BCC098" w14:textId="77777777" w:rsidR="003B196E" w:rsidRDefault="003B196E" w:rsidP="003B196E">
                            <w:pPr>
                              <w:spacing w:line="276" w:lineRule="auto"/>
                              <w:rPr>
                                <w:rFonts w:cs="Arial"/>
                              </w:rPr>
                            </w:pPr>
                          </w:p>
                          <w:p w14:paraId="5E354F00" w14:textId="77777777" w:rsidR="003B196E" w:rsidRDefault="003B196E" w:rsidP="003B19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6985F" id="_x0000_t202" coordsize="21600,21600" o:spt="202" path="m,l,21600r21600,l21600,xe">
                <v:stroke joinstyle="miter"/>
                <v:path gradientshapeok="t" o:connecttype="rect"/>
              </v:shapetype>
              <v:shape id="Text Box 2" o:spid="_x0000_s1026" type="#_x0000_t202" style="position:absolute;margin-left:262.5pt;margin-top:2.25pt;width:264.75pt;height:1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" stroked="f">
                <v:textbox>
                  <w:txbxContent>
                    <w:p w:rsidR="003B196E" w:rsidRDefault="003B196E" w:rsidP="003B196E">
                      <w:pPr>
                        <w:spacing w:line="276" w:lineRule="auto"/>
                      </w:pPr>
                      <w:r w:rsidRPr="00A574A2">
                        <w:rPr>
                          <w:b/>
                        </w:rPr>
                        <w:t>Video Link</w:t>
                      </w:r>
                      <w:r>
                        <w:t xml:space="preserve">:  </w:t>
                      </w:r>
                      <w:hyperlink r:id="rId12" w:history="1">
                        <w:r w:rsidR="002A4B06" w:rsidRPr="00005314">
                          <w:rPr>
                            <w:rStyle w:val="Hyperlink"/>
                          </w:rPr>
                          <w:t>https://www.youtube.com/watch?v=zuJqUDkPHO8</w:t>
                        </w:r>
                      </w:hyperlink>
                    </w:p>
                    <w:p w:rsidR="003B196E" w:rsidRDefault="00BF69FF" w:rsidP="003B196E">
                      <w:pPr>
                        <w:spacing w:line="276" w:lineRule="auto"/>
                        <w:rPr>
                          <w:rFonts w:ascii="Times New Roman" w:hAnsi="Times New Roman" w:cs="Times New Roman"/>
                        </w:rPr>
                      </w:pPr>
                      <w:hyperlink r:id="rId13" w:history="1"/>
                    </w:p>
                    <w:p w:rsidR="003B196E" w:rsidRPr="002A4B06" w:rsidRDefault="003B196E" w:rsidP="003B196E">
                      <w:pPr>
                        <w:spacing w:line="276" w:lineRule="auto"/>
                        <w:rPr>
                          <w:rFonts w:cs="Arial"/>
                        </w:rPr>
                      </w:pPr>
                      <w:r w:rsidRPr="00A574A2">
                        <w:rPr>
                          <w:rFonts w:cs="Arial"/>
                          <w:b/>
                        </w:rPr>
                        <w:t>Summary</w:t>
                      </w:r>
                      <w:r w:rsidRPr="00A574A2">
                        <w:rPr>
                          <w:rFonts w:cs="Arial"/>
                        </w:rPr>
                        <w:t xml:space="preserve">:  </w:t>
                      </w:r>
                      <w:r w:rsidR="002A4B06" w:rsidRPr="002A4B06">
                        <w:rPr>
                          <w:rFonts w:cs="Arial"/>
                        </w:rPr>
                        <w:t>A part needs to be welded onto an exterior part of a tank reducer.  Exactly where the part is to be attached needs to be determined first, based on a blueprint.  In this activity, students need to determine the correct length from the top of the tank to place the object.</w:t>
                      </w:r>
                    </w:p>
                    <w:p w:rsidR="003B196E" w:rsidRDefault="003B196E" w:rsidP="003B196E">
                      <w:pPr>
                        <w:spacing w:line="276" w:lineRule="auto"/>
                        <w:rPr>
                          <w:rFonts w:cs="Arial"/>
                        </w:rPr>
                      </w:pPr>
                    </w:p>
                    <w:p w:rsidR="003B196E" w:rsidRDefault="003B196E" w:rsidP="003B196E"/>
                  </w:txbxContent>
                </v:textbox>
                <w10:wrap type="square"/>
              </v:shape>
            </w:pict>
          </mc:Fallback>
        </mc:AlternateContent>
      </w:r>
      <w:r w:rsidR="002A4B06" w:rsidRPr="00E67BB2">
        <w:rPr>
          <w:rFonts w:ascii="Times New Roman" w:hAnsi="Times New Roman" w:cs="Times New Roman"/>
          <w:noProof/>
          <w:highlight w:val="yellow"/>
        </w:rPr>
        <w:drawing>
          <wp:inline distT="0" distB="0" distL="0" distR="0" wp14:anchorId="0B28AD5E" wp14:editId="328FB761">
            <wp:extent cx="3047269" cy="22764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nk Reducer_Robinson.jpg"/>
                    <pic:cNvPicPr/>
                  </pic:nvPicPr>
                  <pic:blipFill rotWithShape="1">
                    <a:blip r:embed="rId14">
                      <a:extLst>
                        <a:ext uri="{28A0092B-C50C-407E-A947-70E740481C1C}">
                          <a14:useLocalDpi xmlns:a14="http://schemas.microsoft.com/office/drawing/2010/main" val="0"/>
                        </a:ext>
                      </a:extLst>
                    </a:blip>
                    <a:srcRect b="3317"/>
                    <a:stretch/>
                  </pic:blipFill>
                  <pic:spPr bwMode="auto">
                    <a:xfrm>
                      <a:off x="0" y="0"/>
                      <a:ext cx="3059244" cy="2285421"/>
                    </a:xfrm>
                    <a:prstGeom prst="rect">
                      <a:avLst/>
                    </a:prstGeom>
                    <a:ln>
                      <a:noFill/>
                    </a:ln>
                    <a:extLst>
                      <a:ext uri="{53640926-AAD7-44D8-BBD7-CCE9431645EC}">
                        <a14:shadowObscured xmlns:a14="http://schemas.microsoft.com/office/drawing/2010/main"/>
                      </a:ext>
                    </a:extLst>
                  </pic:spPr>
                </pic:pic>
              </a:graphicData>
            </a:graphic>
          </wp:inline>
        </w:drawing>
      </w:r>
    </w:p>
    <w:p w14:paraId="79281F0B" w14:textId="77777777" w:rsidR="00A95F83" w:rsidRDefault="00A95F83" w:rsidP="00A95F83">
      <w:pPr>
        <w:spacing w:line="276" w:lineRule="auto"/>
        <w:jc w:val="center"/>
        <w:rPr>
          <w:rFonts w:ascii="Times New Roman" w:hAnsi="Times New Roman" w:cs="Times New Roman"/>
        </w:rPr>
      </w:pPr>
    </w:p>
    <w:p w14:paraId="133BDD70" w14:textId="77777777" w:rsidR="00A95F83" w:rsidRDefault="000E16BF" w:rsidP="003B196E">
      <w:pPr>
        <w:spacing w:line="276" w:lineRule="auto"/>
        <w:rPr>
          <w:rFonts w:cs="Arial"/>
        </w:rPr>
      </w:pPr>
      <w:hyperlink r:id="rId15" w:history="1"/>
      <w:r w:rsidR="003B196E" w:rsidRPr="00603D65">
        <w:rPr>
          <w:rFonts w:cs="Arial"/>
          <w:b/>
        </w:rPr>
        <w:t>Company Information:</w:t>
      </w:r>
      <w:r w:rsidR="003B196E">
        <w:rPr>
          <w:rFonts w:cs="Arial"/>
        </w:rPr>
        <w:t xml:space="preserve">  </w:t>
      </w:r>
      <w:r w:rsidR="00A95F83" w:rsidRPr="003B196E">
        <w:rPr>
          <w:rFonts w:cs="Arial"/>
        </w:rPr>
        <w:t xml:space="preserve">Robinson Metal was established in 1975 in Green Bay, WI.   RMI now resides in De Pere WI., with </w:t>
      </w:r>
      <w:r w:rsidR="00EC42FB" w:rsidRPr="003B196E">
        <w:rPr>
          <w:rFonts w:cs="Arial"/>
        </w:rPr>
        <w:t>a</w:t>
      </w:r>
      <w:r w:rsidR="00A95F83" w:rsidRPr="003B196E">
        <w:rPr>
          <w:rFonts w:cs="Arial"/>
        </w:rPr>
        <w:t xml:space="preserve"> 185,000 sq. ft. manufacturing facility, offering a single comprehensive source, for custom metal fabrication, machining and assembly.  RMI has combined the skills and knowledge of our highly trained craftsman with the latest tools and technologies. RMI specializes in stainless steel, aluminum, carbon steel and polycarbonates, resulting in quality finished products, offering a first class customer experience, building products to their designed specifications.</w:t>
      </w:r>
    </w:p>
    <w:p w14:paraId="7AAACFA6" w14:textId="77777777" w:rsidR="002914AF" w:rsidRDefault="002914AF" w:rsidP="003B196E">
      <w:pPr>
        <w:spacing w:line="276" w:lineRule="auto"/>
        <w:rPr>
          <w:rFonts w:cs="Arial"/>
        </w:rPr>
      </w:pPr>
    </w:p>
    <w:p w14:paraId="05ED1BD4" w14:textId="77777777" w:rsidR="003B196E" w:rsidRPr="002914AF" w:rsidRDefault="003B196E" w:rsidP="00F81122">
      <w:pPr>
        <w:spacing w:line="276" w:lineRule="auto"/>
        <w:rPr>
          <w:rFonts w:cs="Arial"/>
          <w:b/>
          <w:sz w:val="10"/>
          <w:szCs w:val="32"/>
        </w:rPr>
      </w:pPr>
    </w:p>
    <w:p w14:paraId="745145B1" w14:textId="77777777" w:rsidR="002914AF" w:rsidRPr="002914AF" w:rsidRDefault="002914AF" w:rsidP="002914AF">
      <w:pPr>
        <w:spacing w:line="276" w:lineRule="auto"/>
        <w:rPr>
          <w:rFonts w:cs="Arial"/>
          <w:b/>
          <w:sz w:val="32"/>
          <w:szCs w:val="32"/>
        </w:rPr>
      </w:pPr>
      <w:r w:rsidRPr="002914AF">
        <w:rPr>
          <w:rFonts w:cs="Arial"/>
          <w:b/>
          <w:sz w:val="32"/>
          <w:szCs w:val="32"/>
        </w:rPr>
        <w:t>Part 1 (0:00-0:38)</w:t>
      </w:r>
    </w:p>
    <w:p w14:paraId="6CEB818C" w14:textId="77777777" w:rsidR="002914AF" w:rsidRPr="002914AF" w:rsidRDefault="002914AF" w:rsidP="002914AF">
      <w:pPr>
        <w:spacing w:line="276" w:lineRule="auto"/>
        <w:rPr>
          <w:rFonts w:cs="Arial"/>
        </w:rPr>
      </w:pPr>
      <w:r w:rsidRPr="002914AF">
        <w:rPr>
          <w:rFonts w:cs="Arial"/>
          <w:noProof/>
        </w:rPr>
        <mc:AlternateContent>
          <mc:Choice Requires="wps">
            <w:drawing>
              <wp:anchor distT="4294967295" distB="4294967295" distL="114300" distR="114300" simplePos="0" relativeHeight="251681792" behindDoc="0" locked="0" layoutInCell="1" allowOverlap="1" wp14:anchorId="4E7AE1F9" wp14:editId="5B3BF036">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99C051" id="Straight Connector 1"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21D5C794" w14:textId="77777777" w:rsidR="002914AF" w:rsidRPr="002914AF" w:rsidRDefault="002914AF" w:rsidP="001C10E8">
      <w:pPr>
        <w:pStyle w:val="ListParagraph"/>
        <w:numPr>
          <w:ilvl w:val="0"/>
          <w:numId w:val="3"/>
        </w:numPr>
        <w:spacing w:line="276" w:lineRule="auto"/>
        <w:rPr>
          <w:rFonts w:cs="Arial"/>
        </w:rPr>
      </w:pPr>
      <w:r w:rsidRPr="002914AF">
        <w:rPr>
          <w:rFonts w:cs="Arial"/>
        </w:rPr>
        <w:t xml:space="preserve">Play video (0:00-0:22), </w:t>
      </w:r>
      <w:r>
        <w:rPr>
          <w:rFonts w:cs="Arial"/>
        </w:rPr>
        <w:t>p</w:t>
      </w:r>
      <w:r w:rsidRPr="002914AF">
        <w:rPr>
          <w:rFonts w:cs="Arial"/>
        </w:rPr>
        <w:t xml:space="preserve">ause at (0:23) </w:t>
      </w:r>
      <w:r>
        <w:rPr>
          <w:rFonts w:cs="Arial"/>
        </w:rPr>
        <w:t>to answer the discussion questions.</w:t>
      </w:r>
    </w:p>
    <w:p w14:paraId="21564C03" w14:textId="77777777" w:rsidR="002914AF" w:rsidRPr="002914AF" w:rsidRDefault="002914AF" w:rsidP="002914AF">
      <w:pPr>
        <w:pStyle w:val="ListParagraph"/>
        <w:rPr>
          <w:rFonts w:cs="Arial"/>
        </w:rPr>
      </w:pPr>
    </w:p>
    <w:p w14:paraId="06AEE15D" w14:textId="77777777" w:rsidR="002914AF" w:rsidRPr="002914AF" w:rsidRDefault="002914AF" w:rsidP="002914AF">
      <w:pPr>
        <w:pStyle w:val="ListParagraph"/>
        <w:numPr>
          <w:ilvl w:val="0"/>
          <w:numId w:val="19"/>
        </w:numPr>
        <w:spacing w:line="276" w:lineRule="auto"/>
        <w:ind w:left="360"/>
        <w:rPr>
          <w:rFonts w:cs="Arial"/>
        </w:rPr>
      </w:pPr>
      <w:r w:rsidRPr="002914AF">
        <w:rPr>
          <w:rFonts w:cs="Arial"/>
        </w:rPr>
        <w:t xml:space="preserve">What do you think a “revision” for a job is?  </w:t>
      </w:r>
    </w:p>
    <w:p w14:paraId="7E087131" w14:textId="77777777" w:rsidR="002914AF" w:rsidRDefault="002914AF" w:rsidP="002914AF">
      <w:pPr>
        <w:pStyle w:val="ListParagraph"/>
        <w:numPr>
          <w:ilvl w:val="1"/>
          <w:numId w:val="19"/>
        </w:numPr>
        <w:spacing w:line="276" w:lineRule="auto"/>
        <w:ind w:left="1080"/>
        <w:rPr>
          <w:rFonts w:cs="Arial"/>
          <w:color w:val="FF0000"/>
        </w:rPr>
      </w:pPr>
      <w:r w:rsidRPr="002914AF">
        <w:rPr>
          <w:rFonts w:cs="Arial"/>
          <w:color w:val="FF0000"/>
        </w:rPr>
        <w:t>The customer who is requesting this job probably realized after submitting the original blueprint that another part needed to be added or the location moved.  So, they would send a revision to Robinson with changes needed before the tank is completed.  Note that the arrows were added for purposes of this video, they would not typically be on a real blueprint.</w:t>
      </w:r>
    </w:p>
    <w:p w14:paraId="24EB5EC9" w14:textId="77777777" w:rsidR="002914AF" w:rsidRPr="002914AF" w:rsidRDefault="002914AF" w:rsidP="002914AF">
      <w:pPr>
        <w:pStyle w:val="ListParagraph"/>
        <w:spacing w:line="276" w:lineRule="auto"/>
        <w:ind w:left="1080"/>
        <w:rPr>
          <w:rFonts w:cs="Arial"/>
          <w:color w:val="FF0000"/>
        </w:rPr>
      </w:pPr>
    </w:p>
    <w:p w14:paraId="74A013C4" w14:textId="77777777" w:rsidR="002914AF" w:rsidRPr="002914AF" w:rsidRDefault="002914AF" w:rsidP="002914AF">
      <w:pPr>
        <w:pStyle w:val="ListParagraph"/>
        <w:numPr>
          <w:ilvl w:val="0"/>
          <w:numId w:val="19"/>
        </w:numPr>
        <w:spacing w:line="276" w:lineRule="auto"/>
        <w:ind w:left="360"/>
        <w:rPr>
          <w:rFonts w:cs="Arial"/>
        </w:rPr>
      </w:pPr>
      <w:r w:rsidRPr="002914AF">
        <w:rPr>
          <w:rFonts w:cs="Arial"/>
        </w:rPr>
        <w:t xml:space="preserve">What information in general would be needed to determine where to weld on a piece on the side of a circular tank like the one shown on the first page of the student handout?  </w:t>
      </w:r>
    </w:p>
    <w:p w14:paraId="3C2342BC" w14:textId="77777777" w:rsidR="002914AF" w:rsidRDefault="002914AF" w:rsidP="002914AF">
      <w:pPr>
        <w:pStyle w:val="ListParagraph"/>
        <w:numPr>
          <w:ilvl w:val="1"/>
          <w:numId w:val="19"/>
        </w:numPr>
        <w:spacing w:line="276" w:lineRule="auto"/>
        <w:ind w:left="1080"/>
        <w:rPr>
          <w:rFonts w:cs="Arial"/>
          <w:color w:val="FF0000"/>
        </w:rPr>
      </w:pPr>
      <w:r w:rsidRPr="002914AF">
        <w:rPr>
          <w:rFonts w:cs="Arial"/>
          <w:color w:val="FF0000"/>
        </w:rPr>
        <w:t>Students should determine that a portion of the circumference of the tank will need to be determined based on what degree from the top the part needs to be welded.   They may add that the diameter or radius would be needed to determine the circumference and that the angle would be needed.</w:t>
      </w:r>
    </w:p>
    <w:p w14:paraId="2FC3FBF1" w14:textId="77777777" w:rsidR="002914AF" w:rsidRPr="002914AF" w:rsidRDefault="002914AF" w:rsidP="002914AF">
      <w:pPr>
        <w:pStyle w:val="ListParagraph"/>
        <w:spacing w:line="276" w:lineRule="auto"/>
        <w:ind w:left="1080"/>
        <w:rPr>
          <w:rFonts w:cs="Arial"/>
          <w:color w:val="FF0000"/>
        </w:rPr>
      </w:pPr>
    </w:p>
    <w:p w14:paraId="0CA517A2" w14:textId="77777777" w:rsidR="002914AF" w:rsidRPr="002914AF" w:rsidRDefault="002914AF" w:rsidP="002914AF">
      <w:pPr>
        <w:pStyle w:val="ListParagraph"/>
        <w:numPr>
          <w:ilvl w:val="0"/>
          <w:numId w:val="19"/>
        </w:numPr>
        <w:spacing w:line="276" w:lineRule="auto"/>
        <w:ind w:left="360"/>
        <w:rPr>
          <w:rFonts w:cs="Arial"/>
        </w:rPr>
      </w:pPr>
      <w:r w:rsidRPr="002914AF">
        <w:rPr>
          <w:rFonts w:cs="Arial"/>
        </w:rPr>
        <w:t>What tools will Jeremy need to make these calculations and lay out the part?</w:t>
      </w:r>
    </w:p>
    <w:p w14:paraId="3488557A" w14:textId="77777777" w:rsidR="002914AF" w:rsidRDefault="002914AF" w:rsidP="002914AF">
      <w:pPr>
        <w:pStyle w:val="ListParagraph"/>
        <w:numPr>
          <w:ilvl w:val="1"/>
          <w:numId w:val="19"/>
        </w:numPr>
        <w:spacing w:line="276" w:lineRule="auto"/>
        <w:ind w:left="1080"/>
        <w:rPr>
          <w:rFonts w:cs="Arial"/>
          <w:color w:val="FF0000"/>
        </w:rPr>
      </w:pPr>
      <w:r w:rsidRPr="002914AF">
        <w:rPr>
          <w:rFonts w:cs="Arial"/>
          <w:color w:val="FF0000"/>
        </w:rPr>
        <w:lastRenderedPageBreak/>
        <w:t>Jeremy will need a calculator for this type of calculation.  He will need a soft tape measure (often called pee-wee tape) for once the length (portion of the circumference) is determined and will also need something to mark the tank.</w:t>
      </w:r>
    </w:p>
    <w:p w14:paraId="6D4408ED" w14:textId="77777777" w:rsidR="002914AF" w:rsidRPr="002914AF" w:rsidRDefault="002914AF" w:rsidP="00EF3764">
      <w:pPr>
        <w:pStyle w:val="ListParagraph"/>
        <w:numPr>
          <w:ilvl w:val="0"/>
          <w:numId w:val="3"/>
        </w:numPr>
        <w:spacing w:line="276" w:lineRule="auto"/>
        <w:rPr>
          <w:rFonts w:cs="Arial"/>
        </w:rPr>
      </w:pPr>
      <w:r w:rsidRPr="002914AF">
        <w:rPr>
          <w:rFonts w:cs="Arial"/>
        </w:rPr>
        <w:t xml:space="preserve">Play video (0:24-0:33), </w:t>
      </w:r>
      <w:r>
        <w:rPr>
          <w:rFonts w:cs="Arial"/>
        </w:rPr>
        <w:t>p</w:t>
      </w:r>
      <w:r w:rsidRPr="002914AF">
        <w:rPr>
          <w:rFonts w:cs="Arial"/>
        </w:rPr>
        <w:t xml:space="preserve">ause at prompt (0:34-0:38) </w:t>
      </w:r>
      <w:r>
        <w:rPr>
          <w:rFonts w:cs="Arial"/>
        </w:rPr>
        <w:t>for</w:t>
      </w:r>
      <w:r w:rsidRPr="002914AF">
        <w:rPr>
          <w:rFonts w:cs="Arial"/>
        </w:rPr>
        <w:t xml:space="preserve"> “Break 1” </w:t>
      </w:r>
      <w:r>
        <w:rPr>
          <w:rFonts w:cs="Arial"/>
        </w:rPr>
        <w:t xml:space="preserve">to answer the </w:t>
      </w:r>
      <w:r w:rsidRPr="002914AF">
        <w:rPr>
          <w:rFonts w:cs="Arial"/>
        </w:rPr>
        <w:t>discussion</w:t>
      </w:r>
      <w:r>
        <w:rPr>
          <w:rFonts w:cs="Arial"/>
        </w:rPr>
        <w:t xml:space="preserve"> questions.</w:t>
      </w:r>
      <w:r w:rsidRPr="002914AF">
        <w:rPr>
          <w:rFonts w:cs="Arial"/>
        </w:rPr>
        <w:t xml:space="preserve"> </w:t>
      </w:r>
    </w:p>
    <w:p w14:paraId="6617639B" w14:textId="77777777" w:rsidR="002914AF" w:rsidRPr="002914AF" w:rsidRDefault="002914AF" w:rsidP="002914AF">
      <w:pPr>
        <w:spacing w:line="276" w:lineRule="auto"/>
        <w:rPr>
          <w:rFonts w:cs="Arial"/>
        </w:rPr>
      </w:pPr>
    </w:p>
    <w:p w14:paraId="2A5526B9" w14:textId="77777777" w:rsidR="002914AF" w:rsidRPr="002914AF" w:rsidRDefault="002914AF" w:rsidP="002914AF">
      <w:pPr>
        <w:pStyle w:val="ListParagraph"/>
        <w:numPr>
          <w:ilvl w:val="0"/>
          <w:numId w:val="19"/>
        </w:numPr>
        <w:spacing w:line="276" w:lineRule="auto"/>
        <w:ind w:left="360"/>
        <w:rPr>
          <w:rFonts w:cs="Arial"/>
        </w:rPr>
      </w:pPr>
      <w:r w:rsidRPr="002914AF">
        <w:rPr>
          <w:rFonts w:cs="Arial"/>
        </w:rPr>
        <w:t xml:space="preserve">Based on the blueprint </w:t>
      </w:r>
      <w:r>
        <w:rPr>
          <w:rFonts w:cs="Arial"/>
        </w:rPr>
        <w:t>below</w:t>
      </w:r>
      <w:r w:rsidRPr="002914AF">
        <w:rPr>
          <w:rFonts w:cs="Arial"/>
        </w:rPr>
        <w:t>, what specific dimensions are needed and why?  What is the difference between ID – inner diameter and OD – outer diameter?  Why would it be important to know both?</w:t>
      </w:r>
    </w:p>
    <w:p w14:paraId="1FBB52E3" w14:textId="77777777" w:rsidR="002914AF" w:rsidRPr="002914AF" w:rsidRDefault="002914AF" w:rsidP="002914AF">
      <w:pPr>
        <w:pStyle w:val="ListParagraph"/>
        <w:numPr>
          <w:ilvl w:val="1"/>
          <w:numId w:val="19"/>
        </w:numPr>
        <w:spacing w:line="276" w:lineRule="auto"/>
        <w:ind w:left="1080"/>
        <w:rPr>
          <w:rFonts w:cs="Arial"/>
          <w:color w:val="FF0000"/>
        </w:rPr>
      </w:pPr>
      <w:r w:rsidRPr="002914AF">
        <w:rPr>
          <w:rFonts w:cs="Arial"/>
          <w:color w:val="FF0000"/>
        </w:rPr>
        <w:t>The arrows are pointing to the necessary information – the angle being 85° from the top, the ID at 47.5” and OD at 48”.  There may be a discussion at this point about whether to use the inner diameter or outer diameter.  In reality, the inner diameter is not needed to determine where to place this item since it is being welded onto the outside of the tank.  We will see in coming sections though, that Jeremy mistakenly decided to use the inner diameter.  So, allow students to continue to debate this and encourage ongoing conversation over ID versus OD.</w:t>
      </w:r>
    </w:p>
    <w:p w14:paraId="70679379" w14:textId="77777777" w:rsidR="002914AF" w:rsidRPr="002914AF" w:rsidRDefault="002914AF" w:rsidP="002914AF">
      <w:pPr>
        <w:pStyle w:val="ListParagraph"/>
        <w:numPr>
          <w:ilvl w:val="1"/>
          <w:numId w:val="19"/>
        </w:numPr>
        <w:spacing w:line="276" w:lineRule="auto"/>
        <w:ind w:left="1080"/>
        <w:rPr>
          <w:rFonts w:cs="Arial"/>
          <w:color w:val="FF0000"/>
        </w:rPr>
      </w:pPr>
      <w:r w:rsidRPr="002914AF">
        <w:rPr>
          <w:rFonts w:cs="Arial"/>
          <w:color w:val="FF0000"/>
        </w:rPr>
        <w:t xml:space="preserve">The inner diameter is the diameter on the inside of the tank.  The outer diameter is the diameter on the outside of the tank – this includes the thickness on each side as well.  </w:t>
      </w:r>
    </w:p>
    <w:p w14:paraId="50916DF6" w14:textId="77777777" w:rsidR="002914AF" w:rsidRPr="002914AF" w:rsidRDefault="002914AF" w:rsidP="002914AF">
      <w:pPr>
        <w:pStyle w:val="ListParagraph"/>
        <w:numPr>
          <w:ilvl w:val="1"/>
          <w:numId w:val="19"/>
        </w:numPr>
        <w:spacing w:line="276" w:lineRule="auto"/>
        <w:ind w:left="1080"/>
        <w:rPr>
          <w:rFonts w:cs="Arial"/>
          <w:color w:val="FF0000"/>
        </w:rPr>
      </w:pPr>
      <w:r w:rsidRPr="002914AF">
        <w:rPr>
          <w:rFonts w:cs="Arial"/>
          <w:color w:val="FF0000"/>
        </w:rPr>
        <w:t>Both may be needed depending on if we would need to calculate something on the inside of the tank or the outside of the tank.</w:t>
      </w:r>
    </w:p>
    <w:p w14:paraId="76344A82" w14:textId="77777777" w:rsidR="002914AF" w:rsidRPr="002914AF" w:rsidRDefault="002914AF" w:rsidP="002914AF">
      <w:pPr>
        <w:pStyle w:val="ListParagraph"/>
        <w:numPr>
          <w:ilvl w:val="0"/>
          <w:numId w:val="19"/>
        </w:numPr>
        <w:spacing w:line="276" w:lineRule="auto"/>
        <w:ind w:left="360"/>
        <w:rPr>
          <w:rFonts w:cs="Arial"/>
        </w:rPr>
      </w:pPr>
      <w:r w:rsidRPr="002914AF">
        <w:rPr>
          <w:rFonts w:cs="Arial"/>
        </w:rPr>
        <w:t>Based on the ID and OD of the tank, what does this tell us about the thickness of the tank?</w:t>
      </w:r>
    </w:p>
    <w:p w14:paraId="4F1B5CC1" w14:textId="77777777" w:rsidR="002914AF" w:rsidRDefault="002914AF" w:rsidP="002914AF">
      <w:pPr>
        <w:pStyle w:val="ListParagraph"/>
        <w:numPr>
          <w:ilvl w:val="1"/>
          <w:numId w:val="19"/>
        </w:numPr>
        <w:spacing w:line="276" w:lineRule="auto"/>
        <w:ind w:left="1080"/>
        <w:rPr>
          <w:rFonts w:cs="Arial"/>
          <w:color w:val="FF0000"/>
        </w:rPr>
      </w:pPr>
      <w:r w:rsidRPr="002914AF">
        <w:rPr>
          <w:rFonts w:cs="Arial"/>
          <w:color w:val="FF0000"/>
        </w:rPr>
        <w:t>The thickness of the tank is</w:t>
      </w:r>
      <m:oMath>
        <m:r>
          <m:rPr>
            <m:sty m:val="p"/>
          </m:rPr>
          <w:rPr>
            <w:rFonts w:ascii="Cambria Math" w:hAnsi="Cambria Math" w:cs="Arial"/>
            <w:color w:val="FF0000"/>
          </w:rPr>
          <m:t xml:space="preserve"> </m:t>
        </m:r>
        <m:f>
          <m:fPr>
            <m:ctrlPr>
              <w:rPr>
                <w:rFonts w:ascii="Cambria Math" w:hAnsi="Cambria Math" w:cs="Arial"/>
                <w:color w:val="FF0000"/>
              </w:rPr>
            </m:ctrlPr>
          </m:fPr>
          <m:num>
            <m:r>
              <m:rPr>
                <m:sty m:val="p"/>
              </m:rPr>
              <w:rPr>
                <w:rFonts w:ascii="Cambria Math" w:hAnsi="Cambria Math" w:cs="Arial"/>
                <w:color w:val="FF0000"/>
              </w:rPr>
              <m:t>1</m:t>
            </m:r>
          </m:num>
          <m:den>
            <m:r>
              <m:rPr>
                <m:sty m:val="p"/>
              </m:rPr>
              <w:rPr>
                <w:rFonts w:ascii="Cambria Math" w:hAnsi="Cambria Math" w:cs="Arial"/>
                <w:color w:val="FF0000"/>
              </w:rPr>
              <m:t>4</m:t>
            </m:r>
          </m:den>
        </m:f>
      </m:oMath>
      <w:r w:rsidRPr="002914AF">
        <w:rPr>
          <w:rFonts w:cs="Arial"/>
          <w:color w:val="FF0000"/>
        </w:rPr>
        <w:t xml:space="preserve">”.  This is determined by (48”-47.5”)/2.  </w:t>
      </w:r>
    </w:p>
    <w:p w14:paraId="67C237F2" w14:textId="77777777" w:rsidR="002914AF" w:rsidRPr="002914AF" w:rsidRDefault="002914AF" w:rsidP="002914AF">
      <w:pPr>
        <w:spacing w:line="276" w:lineRule="auto"/>
        <w:ind w:left="720"/>
        <w:rPr>
          <w:rFonts w:cs="Arial"/>
          <w:color w:val="FF0000"/>
        </w:rPr>
      </w:pPr>
    </w:p>
    <w:p w14:paraId="20E924F8" w14:textId="77777777" w:rsidR="002914AF" w:rsidRPr="002914AF" w:rsidRDefault="002914AF" w:rsidP="002914AF">
      <w:pPr>
        <w:spacing w:line="276" w:lineRule="auto"/>
        <w:jc w:val="center"/>
        <w:rPr>
          <w:rFonts w:cs="Arial"/>
        </w:rPr>
      </w:pPr>
      <w:r w:rsidRPr="002914AF">
        <w:rPr>
          <w:rFonts w:cs="Arial"/>
          <w:noProof/>
        </w:rPr>
        <w:lastRenderedPageBreak/>
        <w:drawing>
          <wp:inline distT="0" distB="0" distL="0" distR="0" wp14:anchorId="257B30E5" wp14:editId="020F7C8A">
            <wp:extent cx="5548921" cy="5422647"/>
            <wp:effectExtent l="6032" t="0" r="953" b="95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5564574" cy="5437944"/>
                    </a:xfrm>
                    <a:prstGeom prst="rect">
                      <a:avLst/>
                    </a:prstGeom>
                  </pic:spPr>
                </pic:pic>
              </a:graphicData>
            </a:graphic>
          </wp:inline>
        </w:drawing>
      </w:r>
    </w:p>
    <w:p w14:paraId="2B3C00B5" w14:textId="77777777" w:rsidR="002914AF" w:rsidRPr="002914AF" w:rsidRDefault="002914AF" w:rsidP="002914AF">
      <w:pPr>
        <w:spacing w:line="276" w:lineRule="auto"/>
        <w:rPr>
          <w:rFonts w:cs="Arial"/>
        </w:rPr>
      </w:pPr>
    </w:p>
    <w:p w14:paraId="37F3E597" w14:textId="77777777" w:rsidR="002914AF" w:rsidRPr="002914AF" w:rsidRDefault="002914AF" w:rsidP="002914AF">
      <w:pPr>
        <w:spacing w:line="276" w:lineRule="auto"/>
        <w:rPr>
          <w:rFonts w:cs="Arial"/>
          <w:b/>
          <w:sz w:val="32"/>
          <w:szCs w:val="32"/>
        </w:rPr>
      </w:pPr>
      <w:r w:rsidRPr="002914AF">
        <w:rPr>
          <w:rFonts w:cs="Arial"/>
          <w:b/>
          <w:sz w:val="32"/>
          <w:szCs w:val="32"/>
        </w:rPr>
        <w:t>Part 2 (0:39-1:05)</w:t>
      </w:r>
    </w:p>
    <w:p w14:paraId="22BB906C" w14:textId="77777777" w:rsidR="002914AF" w:rsidRPr="002914AF" w:rsidRDefault="002914AF" w:rsidP="002914AF">
      <w:pPr>
        <w:spacing w:line="276" w:lineRule="auto"/>
        <w:rPr>
          <w:rFonts w:cs="Arial"/>
        </w:rPr>
      </w:pPr>
      <w:r w:rsidRPr="002914AF">
        <w:rPr>
          <w:rFonts w:cs="Arial"/>
          <w:noProof/>
        </w:rPr>
        <mc:AlternateContent>
          <mc:Choice Requires="wps">
            <w:drawing>
              <wp:anchor distT="4294967295" distB="4294967295" distL="114300" distR="114300" simplePos="0" relativeHeight="251683840" behindDoc="0" locked="0" layoutInCell="1" allowOverlap="1" wp14:anchorId="27296837" wp14:editId="7A8FD4A7">
                <wp:simplePos x="0" y="0"/>
                <wp:positionH relativeFrom="column">
                  <wp:posOffset>-151765</wp:posOffset>
                </wp:positionH>
                <wp:positionV relativeFrom="paragraph">
                  <wp:posOffset>46989</wp:posOffset>
                </wp:positionV>
                <wp:extent cx="6353175" cy="0"/>
                <wp:effectExtent l="0" t="0" r="28575" b="190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D9DFCB" id="Straight Connector 1"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A92+Hr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10A04C6A" w14:textId="77777777" w:rsidR="002914AF" w:rsidRPr="002914AF" w:rsidRDefault="002914AF" w:rsidP="002861EF">
      <w:pPr>
        <w:pStyle w:val="ListParagraph"/>
        <w:numPr>
          <w:ilvl w:val="0"/>
          <w:numId w:val="3"/>
        </w:numPr>
        <w:spacing w:line="276" w:lineRule="auto"/>
        <w:rPr>
          <w:rFonts w:cs="Arial"/>
        </w:rPr>
      </w:pPr>
      <w:r w:rsidRPr="002914AF">
        <w:rPr>
          <w:rFonts w:cs="Arial"/>
        </w:rPr>
        <w:t xml:space="preserve">Play video (0:39-1:00), </w:t>
      </w:r>
      <w:r>
        <w:rPr>
          <w:rFonts w:cs="Arial"/>
        </w:rPr>
        <w:t>p</w:t>
      </w:r>
      <w:r w:rsidRPr="002914AF">
        <w:rPr>
          <w:rFonts w:cs="Arial"/>
        </w:rPr>
        <w:t xml:space="preserve">ause at prompt (1:01-1:05) </w:t>
      </w:r>
      <w:r>
        <w:rPr>
          <w:rFonts w:cs="Arial"/>
        </w:rPr>
        <w:t>for</w:t>
      </w:r>
      <w:r w:rsidRPr="002914AF">
        <w:rPr>
          <w:rFonts w:cs="Arial"/>
        </w:rPr>
        <w:t xml:space="preserve"> “Break 2” </w:t>
      </w:r>
      <w:r>
        <w:rPr>
          <w:rFonts w:cs="Arial"/>
        </w:rPr>
        <w:t>to answer the discussion questions.</w:t>
      </w:r>
    </w:p>
    <w:p w14:paraId="70A0356D" w14:textId="77777777" w:rsidR="002914AF" w:rsidRPr="002914AF" w:rsidRDefault="002914AF" w:rsidP="002914AF">
      <w:pPr>
        <w:spacing w:line="276" w:lineRule="auto"/>
        <w:rPr>
          <w:rFonts w:cs="Arial"/>
        </w:rPr>
      </w:pPr>
    </w:p>
    <w:p w14:paraId="4D2E9C45" w14:textId="77777777" w:rsidR="002914AF" w:rsidRPr="002914AF" w:rsidRDefault="002914AF" w:rsidP="002914AF">
      <w:pPr>
        <w:pStyle w:val="ListParagraph"/>
        <w:numPr>
          <w:ilvl w:val="1"/>
          <w:numId w:val="3"/>
        </w:numPr>
        <w:spacing w:line="276" w:lineRule="auto"/>
        <w:ind w:left="360"/>
        <w:rPr>
          <w:rFonts w:cs="Arial"/>
        </w:rPr>
      </w:pPr>
      <w:r w:rsidRPr="002914AF">
        <w:rPr>
          <w:rFonts w:cs="Arial"/>
        </w:rPr>
        <w:t>Determine the length that you think needs to be measured from the top of the tank to where the item needs to be welded.  Determine if you got the same answer as Jeremy’s 35.23”</w:t>
      </w:r>
      <w:r>
        <w:rPr>
          <w:rFonts w:cs="Arial"/>
        </w:rPr>
        <w:t xml:space="preserve"> or something different</w:t>
      </w:r>
      <w:r w:rsidRPr="002914AF">
        <w:rPr>
          <w:rFonts w:cs="Arial"/>
        </w:rPr>
        <w:t>.</w:t>
      </w:r>
    </w:p>
    <w:p w14:paraId="102DDEB5" w14:textId="77777777" w:rsidR="002914AF" w:rsidRDefault="002914AF" w:rsidP="002914AF">
      <w:pPr>
        <w:pStyle w:val="ListParagraph"/>
        <w:numPr>
          <w:ilvl w:val="2"/>
          <w:numId w:val="3"/>
        </w:numPr>
        <w:spacing w:line="276" w:lineRule="auto"/>
        <w:ind w:left="1080"/>
        <w:rPr>
          <w:rFonts w:cs="Arial"/>
          <w:color w:val="FF0000"/>
        </w:rPr>
      </w:pPr>
      <w:r w:rsidRPr="002914AF">
        <w:rPr>
          <w:rFonts w:cs="Arial"/>
          <w:color w:val="FF0000"/>
        </w:rPr>
        <w:t>Jeremy’s calculation is incorrect because he uses the inner diameter instead of the outer diameter.  This will be revealed in the next part.</w:t>
      </w:r>
    </w:p>
    <w:p w14:paraId="4AC57ED9" w14:textId="77777777" w:rsidR="002914AF" w:rsidRPr="002914AF" w:rsidRDefault="002914AF" w:rsidP="002914AF">
      <w:pPr>
        <w:pStyle w:val="ListParagraph"/>
        <w:numPr>
          <w:ilvl w:val="2"/>
          <w:numId w:val="3"/>
        </w:numPr>
        <w:spacing w:line="276" w:lineRule="auto"/>
        <w:ind w:left="1080"/>
        <w:rPr>
          <w:rFonts w:cs="Arial"/>
          <w:color w:val="FF0000"/>
        </w:rPr>
      </w:pPr>
      <w:r>
        <w:rPr>
          <w:rFonts w:cs="Arial"/>
          <w:color w:val="FF0000"/>
        </w:rPr>
        <w:t>Jeremy calculated 85/360 * π * 47.5 = 35.23”</w:t>
      </w:r>
    </w:p>
    <w:p w14:paraId="15A03469" w14:textId="77777777" w:rsidR="002914AF" w:rsidRPr="002914AF" w:rsidRDefault="002914AF" w:rsidP="002914AF">
      <w:pPr>
        <w:pStyle w:val="ListParagraph"/>
        <w:spacing w:line="276" w:lineRule="auto"/>
        <w:ind w:left="1080"/>
        <w:rPr>
          <w:rFonts w:cs="Arial"/>
        </w:rPr>
      </w:pPr>
    </w:p>
    <w:p w14:paraId="3E075100" w14:textId="77777777" w:rsidR="002914AF" w:rsidRPr="002914AF" w:rsidRDefault="002914AF" w:rsidP="002914AF">
      <w:pPr>
        <w:pStyle w:val="ListParagraph"/>
        <w:numPr>
          <w:ilvl w:val="1"/>
          <w:numId w:val="3"/>
        </w:numPr>
        <w:spacing w:line="276" w:lineRule="auto"/>
        <w:ind w:left="360"/>
        <w:rPr>
          <w:rFonts w:cs="Arial"/>
        </w:rPr>
      </w:pPr>
      <w:r w:rsidRPr="002914AF">
        <w:rPr>
          <w:rFonts w:cs="Arial"/>
        </w:rPr>
        <w:t>What is the mathematical term for this dimension that Jeremy found?  What is the industry term for this dimension?</w:t>
      </w:r>
    </w:p>
    <w:p w14:paraId="39BB30F6" w14:textId="77777777" w:rsidR="002914AF" w:rsidRPr="002914AF" w:rsidRDefault="002914AF" w:rsidP="002914AF">
      <w:pPr>
        <w:pStyle w:val="ListParagraph"/>
        <w:numPr>
          <w:ilvl w:val="2"/>
          <w:numId w:val="3"/>
        </w:numPr>
        <w:spacing w:line="276" w:lineRule="auto"/>
        <w:ind w:left="1080"/>
        <w:rPr>
          <w:rFonts w:cs="Arial"/>
          <w:color w:val="FF0000"/>
        </w:rPr>
      </w:pPr>
      <w:r w:rsidRPr="002914AF">
        <w:rPr>
          <w:rFonts w:cs="Arial"/>
          <w:color w:val="FF0000"/>
        </w:rPr>
        <w:t>In math, this is called the arc length.  In industry, this is called the wrap.</w:t>
      </w:r>
    </w:p>
    <w:p w14:paraId="5D521D8A" w14:textId="77777777" w:rsidR="002914AF" w:rsidRPr="002914AF" w:rsidRDefault="002914AF" w:rsidP="002914AF">
      <w:pPr>
        <w:spacing w:line="276" w:lineRule="auto"/>
        <w:rPr>
          <w:rFonts w:cs="Arial"/>
        </w:rPr>
      </w:pPr>
    </w:p>
    <w:p w14:paraId="32441E9C" w14:textId="77777777" w:rsidR="002914AF" w:rsidRPr="002914AF" w:rsidRDefault="002914AF" w:rsidP="002914AF">
      <w:pPr>
        <w:spacing w:line="276" w:lineRule="auto"/>
        <w:rPr>
          <w:rFonts w:cs="Arial"/>
          <w:b/>
          <w:sz w:val="32"/>
          <w:szCs w:val="32"/>
        </w:rPr>
      </w:pPr>
      <w:r w:rsidRPr="002914AF">
        <w:rPr>
          <w:rFonts w:cs="Arial"/>
          <w:b/>
          <w:sz w:val="32"/>
          <w:szCs w:val="32"/>
        </w:rPr>
        <w:lastRenderedPageBreak/>
        <w:t>Part 3 (1:06-2:01)</w:t>
      </w:r>
    </w:p>
    <w:p w14:paraId="7A571A97" w14:textId="77777777" w:rsidR="002914AF" w:rsidRPr="002914AF" w:rsidRDefault="002914AF" w:rsidP="002914AF">
      <w:pPr>
        <w:spacing w:line="276" w:lineRule="auto"/>
        <w:rPr>
          <w:rFonts w:cs="Arial"/>
        </w:rPr>
      </w:pPr>
      <w:r w:rsidRPr="002914AF">
        <w:rPr>
          <w:rFonts w:cs="Arial"/>
          <w:noProof/>
        </w:rPr>
        <mc:AlternateContent>
          <mc:Choice Requires="wps">
            <w:drawing>
              <wp:anchor distT="4294967295" distB="4294967295" distL="114300" distR="114300" simplePos="0" relativeHeight="251684864" behindDoc="0" locked="0" layoutInCell="1" allowOverlap="1" wp14:anchorId="7ADE173B" wp14:editId="352E2959">
                <wp:simplePos x="0" y="0"/>
                <wp:positionH relativeFrom="column">
                  <wp:posOffset>-151765</wp:posOffset>
                </wp:positionH>
                <wp:positionV relativeFrom="paragraph">
                  <wp:posOffset>46989</wp:posOffset>
                </wp:positionV>
                <wp:extent cx="6353175" cy="0"/>
                <wp:effectExtent l="0" t="0" r="28575"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ADFDDA" id="Straight Connector 1"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F4Cnkj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7AA3FD7A" w14:textId="77777777" w:rsidR="002914AF" w:rsidRPr="002914AF" w:rsidRDefault="002914AF" w:rsidP="00D73826">
      <w:pPr>
        <w:pStyle w:val="ListParagraph"/>
        <w:numPr>
          <w:ilvl w:val="0"/>
          <w:numId w:val="3"/>
        </w:numPr>
        <w:spacing w:line="276" w:lineRule="auto"/>
        <w:rPr>
          <w:rFonts w:cs="Arial"/>
        </w:rPr>
      </w:pPr>
      <w:r w:rsidRPr="002914AF">
        <w:rPr>
          <w:rFonts w:cs="Arial"/>
        </w:rPr>
        <w:t xml:space="preserve">Play video (1:06-1:47), </w:t>
      </w:r>
      <w:r>
        <w:rPr>
          <w:rFonts w:cs="Arial"/>
        </w:rPr>
        <w:t>p</w:t>
      </w:r>
      <w:r w:rsidRPr="002914AF">
        <w:rPr>
          <w:rFonts w:cs="Arial"/>
        </w:rPr>
        <w:t xml:space="preserve">ause at (1:48) </w:t>
      </w:r>
      <w:r>
        <w:rPr>
          <w:rFonts w:cs="Arial"/>
        </w:rPr>
        <w:t>to verify your dimension for the wrap and how it was calculated.  Answer the discussion question below.</w:t>
      </w:r>
    </w:p>
    <w:p w14:paraId="00401D72" w14:textId="77777777" w:rsidR="002914AF" w:rsidRPr="002914AF" w:rsidRDefault="002914AF" w:rsidP="002914AF">
      <w:pPr>
        <w:spacing w:line="276" w:lineRule="auto"/>
        <w:rPr>
          <w:rFonts w:cs="Arial"/>
        </w:rPr>
      </w:pPr>
    </w:p>
    <w:p w14:paraId="36B65616" w14:textId="77777777" w:rsidR="002914AF" w:rsidRPr="002914AF" w:rsidRDefault="002914AF" w:rsidP="002914AF">
      <w:pPr>
        <w:pStyle w:val="ListParagraph"/>
        <w:numPr>
          <w:ilvl w:val="1"/>
          <w:numId w:val="3"/>
        </w:numPr>
        <w:spacing w:line="276" w:lineRule="auto"/>
        <w:ind w:left="360"/>
        <w:rPr>
          <w:rFonts w:cs="Arial"/>
        </w:rPr>
      </w:pPr>
      <w:r>
        <w:rPr>
          <w:rFonts w:cs="Arial"/>
        </w:rPr>
        <w:t>Did you determine the</w:t>
      </w:r>
      <w:r w:rsidRPr="002914AF">
        <w:rPr>
          <w:rFonts w:cs="Arial"/>
        </w:rPr>
        <w:t xml:space="preserve"> correct length using a different method or calculation?</w:t>
      </w:r>
    </w:p>
    <w:p w14:paraId="0C116243" w14:textId="77777777" w:rsidR="002914AF" w:rsidRPr="002914AF" w:rsidRDefault="002914AF" w:rsidP="002914AF">
      <w:pPr>
        <w:pStyle w:val="ListParagraph"/>
        <w:numPr>
          <w:ilvl w:val="2"/>
          <w:numId w:val="3"/>
        </w:numPr>
        <w:spacing w:line="276" w:lineRule="auto"/>
        <w:ind w:left="1080"/>
        <w:rPr>
          <w:rFonts w:cs="Arial"/>
          <w:color w:val="FF0000"/>
        </w:rPr>
      </w:pPr>
      <w:r w:rsidRPr="002914AF">
        <w:rPr>
          <w:rFonts w:cs="Arial"/>
          <w:color w:val="FF0000"/>
        </w:rPr>
        <w:t>If students had used the inner diameter like Jeremy, allow students to recalculate based on the correct diameter.</w:t>
      </w:r>
    </w:p>
    <w:p w14:paraId="11F36528" w14:textId="77777777" w:rsidR="002914AF" w:rsidRPr="002914AF" w:rsidRDefault="002914AF" w:rsidP="002914AF">
      <w:pPr>
        <w:pStyle w:val="ListParagraph"/>
        <w:numPr>
          <w:ilvl w:val="2"/>
          <w:numId w:val="3"/>
        </w:numPr>
        <w:spacing w:line="276" w:lineRule="auto"/>
        <w:ind w:left="1080"/>
        <w:rPr>
          <w:rFonts w:cs="Arial"/>
          <w:color w:val="FF0000"/>
        </w:rPr>
      </w:pPr>
      <w:r w:rsidRPr="002914AF">
        <w:rPr>
          <w:rFonts w:cs="Arial"/>
          <w:color w:val="FF0000"/>
        </w:rPr>
        <w:t>Allow students a chance to share alternative methods for getting to 35.60”.  Discussion on this may include if they used the radius, if they converted the angle to radians, or if they had only used 3.14 they would have gotten 36.59”</w:t>
      </w:r>
    </w:p>
    <w:p w14:paraId="417C6794" w14:textId="77777777" w:rsidR="002914AF" w:rsidRPr="002914AF" w:rsidRDefault="002914AF" w:rsidP="002914AF">
      <w:pPr>
        <w:spacing w:line="276" w:lineRule="auto"/>
        <w:rPr>
          <w:rFonts w:cs="Arial"/>
        </w:rPr>
      </w:pPr>
    </w:p>
    <w:p w14:paraId="5C9E6D82" w14:textId="77777777" w:rsidR="002914AF" w:rsidRPr="002914AF" w:rsidRDefault="002914AF" w:rsidP="000B4116">
      <w:pPr>
        <w:pStyle w:val="ListParagraph"/>
        <w:numPr>
          <w:ilvl w:val="0"/>
          <w:numId w:val="3"/>
        </w:numPr>
        <w:spacing w:line="276" w:lineRule="auto"/>
        <w:rPr>
          <w:rFonts w:cs="Arial"/>
        </w:rPr>
      </w:pPr>
      <w:r w:rsidRPr="002914AF">
        <w:rPr>
          <w:rFonts w:cs="Arial"/>
        </w:rPr>
        <w:t xml:space="preserve">Play video (1:49-1:57), </w:t>
      </w:r>
      <w:r>
        <w:rPr>
          <w:rFonts w:cs="Arial"/>
        </w:rPr>
        <w:t>p</w:t>
      </w:r>
      <w:r w:rsidRPr="002914AF">
        <w:rPr>
          <w:rFonts w:cs="Arial"/>
        </w:rPr>
        <w:t xml:space="preserve">ause at prompt (1:58-2:01) </w:t>
      </w:r>
      <w:r>
        <w:rPr>
          <w:rFonts w:cs="Arial"/>
        </w:rPr>
        <w:t>for</w:t>
      </w:r>
      <w:r w:rsidRPr="002914AF">
        <w:rPr>
          <w:rFonts w:cs="Arial"/>
        </w:rPr>
        <w:t xml:space="preserve"> “Break 3” </w:t>
      </w:r>
      <w:r>
        <w:rPr>
          <w:rFonts w:cs="Arial"/>
        </w:rPr>
        <w:t>to answer the discussion questions.</w:t>
      </w:r>
    </w:p>
    <w:p w14:paraId="44DBFEC6" w14:textId="77777777" w:rsidR="002914AF" w:rsidRPr="002914AF" w:rsidRDefault="002914AF" w:rsidP="002914AF">
      <w:pPr>
        <w:pStyle w:val="ListParagraph"/>
        <w:rPr>
          <w:rFonts w:cs="Arial"/>
        </w:rPr>
      </w:pPr>
    </w:p>
    <w:p w14:paraId="46C9D702" w14:textId="77777777" w:rsidR="002914AF" w:rsidRPr="002914AF" w:rsidRDefault="002914AF" w:rsidP="002914AF">
      <w:pPr>
        <w:pStyle w:val="ListParagraph"/>
        <w:numPr>
          <w:ilvl w:val="1"/>
          <w:numId w:val="3"/>
        </w:numPr>
        <w:spacing w:line="276" w:lineRule="auto"/>
        <w:ind w:left="360"/>
        <w:rPr>
          <w:rFonts w:cs="Arial"/>
        </w:rPr>
      </w:pPr>
      <w:r w:rsidRPr="002914AF">
        <w:rPr>
          <w:rFonts w:cs="Arial"/>
        </w:rPr>
        <w:t xml:space="preserve">Chad said that “we were about </w:t>
      </w:r>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8</m:t>
            </m:r>
          </m:den>
        </m:f>
      </m:oMath>
      <w:r w:rsidRPr="002914AF">
        <w:rPr>
          <w:rFonts w:eastAsiaTheme="minorEastAsia" w:cs="Arial"/>
        </w:rPr>
        <w:t xml:space="preserve"> of an inch off” from using the inner diameter instead of the correct outer diameter.  How did Chad determine this?  </w:t>
      </w:r>
    </w:p>
    <w:p w14:paraId="484A42D7" w14:textId="77777777" w:rsidR="002914AF" w:rsidRPr="002914AF" w:rsidRDefault="002914AF" w:rsidP="002914AF">
      <w:pPr>
        <w:pStyle w:val="ListParagraph"/>
        <w:numPr>
          <w:ilvl w:val="2"/>
          <w:numId w:val="3"/>
        </w:numPr>
        <w:spacing w:line="276" w:lineRule="auto"/>
        <w:ind w:left="1080"/>
        <w:rPr>
          <w:rFonts w:cs="Arial"/>
          <w:color w:val="FF0000"/>
        </w:rPr>
      </w:pPr>
      <w:r w:rsidRPr="002914AF">
        <w:rPr>
          <w:rFonts w:eastAsiaTheme="minorEastAsia" w:cs="Arial"/>
          <w:color w:val="FF0000"/>
        </w:rPr>
        <w:t>Chad probably determined this by looking at what fractions Jeremy’s 35.23” is and Chad’s 35.60” is.  If Chad had determined the fractional inch to the nearest 16</w:t>
      </w:r>
      <w:r w:rsidRPr="002914AF">
        <w:rPr>
          <w:rFonts w:eastAsiaTheme="minorEastAsia" w:cs="Arial"/>
          <w:color w:val="FF0000"/>
          <w:vertAlign w:val="superscript"/>
        </w:rPr>
        <w:t>th</w:t>
      </w:r>
      <w:r w:rsidRPr="002914AF">
        <w:rPr>
          <w:rFonts w:eastAsiaTheme="minorEastAsia" w:cs="Arial"/>
          <w:color w:val="FF0000"/>
        </w:rPr>
        <w:t>, 35.23” is 35</w:t>
      </w:r>
      <m:oMath>
        <m:f>
          <m:fPr>
            <m:ctrlPr>
              <w:rPr>
                <w:rFonts w:ascii="Cambria Math" w:eastAsiaTheme="minorEastAsia" w:hAnsi="Cambria Math" w:cs="Arial"/>
                <w:color w:val="FF0000"/>
              </w:rPr>
            </m:ctrlPr>
          </m:fPr>
          <m:num>
            <m:r>
              <m:rPr>
                <m:sty m:val="p"/>
              </m:rPr>
              <w:rPr>
                <w:rFonts w:ascii="Cambria Math" w:eastAsiaTheme="minorEastAsia" w:hAnsi="Cambria Math" w:cs="Arial"/>
                <w:color w:val="FF0000"/>
              </w:rPr>
              <m:t>1</m:t>
            </m:r>
          </m:num>
          <m:den>
            <m:r>
              <m:rPr>
                <m:sty m:val="p"/>
              </m:rPr>
              <w:rPr>
                <w:rFonts w:ascii="Cambria Math" w:eastAsiaTheme="minorEastAsia" w:hAnsi="Cambria Math" w:cs="Arial"/>
                <w:color w:val="FF0000"/>
              </w:rPr>
              <m:t>4</m:t>
            </m:r>
          </m:den>
        </m:f>
        <m:r>
          <m:rPr>
            <m:sty m:val="p"/>
          </m:rPr>
          <w:rPr>
            <w:rFonts w:ascii="Cambria Math" w:eastAsiaTheme="minorEastAsia" w:hAnsi="Cambria Math" w:cs="Arial"/>
            <w:color w:val="FF0000"/>
          </w:rPr>
          <m:t>"</m:t>
        </m:r>
      </m:oMath>
      <w:r w:rsidRPr="002914AF">
        <w:rPr>
          <w:rFonts w:eastAsiaTheme="minorEastAsia" w:cs="Arial"/>
          <w:color w:val="FF0000"/>
        </w:rPr>
        <w:t xml:space="preserve"> and 35.60” is 35</w:t>
      </w:r>
      <m:oMath>
        <m:f>
          <m:fPr>
            <m:ctrlPr>
              <w:rPr>
                <w:rFonts w:ascii="Cambria Math" w:eastAsiaTheme="minorEastAsia" w:hAnsi="Cambria Math" w:cs="Arial"/>
                <w:color w:val="FF0000"/>
              </w:rPr>
            </m:ctrlPr>
          </m:fPr>
          <m:num>
            <m:r>
              <m:rPr>
                <m:sty m:val="p"/>
              </m:rPr>
              <w:rPr>
                <w:rFonts w:ascii="Cambria Math" w:eastAsiaTheme="minorEastAsia" w:hAnsi="Cambria Math" w:cs="Arial"/>
                <w:color w:val="FF0000"/>
              </w:rPr>
              <m:t>5</m:t>
            </m:r>
          </m:num>
          <m:den>
            <m:r>
              <m:rPr>
                <m:sty m:val="p"/>
              </m:rPr>
              <w:rPr>
                <w:rFonts w:ascii="Cambria Math" w:eastAsiaTheme="minorEastAsia" w:hAnsi="Cambria Math" w:cs="Arial"/>
                <w:color w:val="FF0000"/>
              </w:rPr>
              <m:t>8</m:t>
            </m:r>
          </m:den>
        </m:f>
        <m:r>
          <m:rPr>
            <m:sty m:val="p"/>
          </m:rPr>
          <w:rPr>
            <w:rFonts w:ascii="Cambria Math" w:eastAsiaTheme="minorEastAsia" w:hAnsi="Cambria Math" w:cs="Arial"/>
            <w:color w:val="FF0000"/>
          </w:rPr>
          <m:t>"</m:t>
        </m:r>
      </m:oMath>
      <w:r w:rsidRPr="002914AF">
        <w:rPr>
          <w:rFonts w:eastAsiaTheme="minorEastAsia" w:cs="Arial"/>
          <w:color w:val="FF0000"/>
        </w:rPr>
        <w:t>.  This can be determined using a chart or by multiplying the decimal part by 16 and putting the nearest whole number over 16 and reducing.  If Chad had determined the fractional inch to the nearest 32</w:t>
      </w:r>
      <w:r w:rsidRPr="002914AF">
        <w:rPr>
          <w:rFonts w:eastAsiaTheme="minorEastAsia" w:cs="Arial"/>
          <w:color w:val="FF0000"/>
          <w:vertAlign w:val="superscript"/>
        </w:rPr>
        <w:t>nd</w:t>
      </w:r>
      <w:r w:rsidRPr="002914AF">
        <w:rPr>
          <w:rFonts w:eastAsiaTheme="minorEastAsia" w:cs="Arial"/>
          <w:color w:val="FF0000"/>
        </w:rPr>
        <w:t>, 35.23” is 35</w:t>
      </w:r>
      <m:oMath>
        <m:f>
          <m:fPr>
            <m:ctrlPr>
              <w:rPr>
                <w:rFonts w:ascii="Cambria Math" w:eastAsiaTheme="minorEastAsia" w:hAnsi="Cambria Math" w:cs="Arial"/>
                <w:color w:val="FF0000"/>
              </w:rPr>
            </m:ctrlPr>
          </m:fPr>
          <m:num>
            <m:r>
              <m:rPr>
                <m:sty m:val="p"/>
              </m:rPr>
              <w:rPr>
                <w:rFonts w:ascii="Cambria Math" w:eastAsiaTheme="minorEastAsia" w:hAnsi="Cambria Math" w:cs="Arial"/>
                <w:color w:val="FF0000"/>
              </w:rPr>
              <m:t>7</m:t>
            </m:r>
          </m:num>
          <m:den>
            <m:r>
              <m:rPr>
                <m:sty m:val="p"/>
              </m:rPr>
              <w:rPr>
                <w:rFonts w:ascii="Cambria Math" w:eastAsiaTheme="minorEastAsia" w:hAnsi="Cambria Math" w:cs="Arial"/>
                <w:color w:val="FF0000"/>
              </w:rPr>
              <m:t>32</m:t>
            </m:r>
          </m:den>
        </m:f>
        <m:r>
          <m:rPr>
            <m:sty m:val="p"/>
          </m:rPr>
          <w:rPr>
            <w:rFonts w:ascii="Cambria Math" w:eastAsiaTheme="minorEastAsia" w:hAnsi="Cambria Math" w:cs="Arial"/>
            <w:color w:val="FF0000"/>
          </w:rPr>
          <m:t>"</m:t>
        </m:r>
      </m:oMath>
      <w:r w:rsidRPr="002914AF">
        <w:rPr>
          <w:rFonts w:eastAsiaTheme="minorEastAsia" w:cs="Arial"/>
          <w:color w:val="FF0000"/>
        </w:rPr>
        <w:t xml:space="preserve"> and 35.60” is 35</w:t>
      </w:r>
      <m:oMath>
        <m:f>
          <m:fPr>
            <m:ctrlPr>
              <w:rPr>
                <w:rFonts w:ascii="Cambria Math" w:eastAsiaTheme="minorEastAsia" w:hAnsi="Cambria Math" w:cs="Arial"/>
                <w:color w:val="FF0000"/>
              </w:rPr>
            </m:ctrlPr>
          </m:fPr>
          <m:num>
            <m:r>
              <m:rPr>
                <m:sty m:val="p"/>
              </m:rPr>
              <w:rPr>
                <w:rFonts w:ascii="Cambria Math" w:eastAsiaTheme="minorEastAsia" w:hAnsi="Cambria Math" w:cs="Arial"/>
                <w:color w:val="FF0000"/>
              </w:rPr>
              <m:t>19</m:t>
            </m:r>
          </m:num>
          <m:den>
            <m:r>
              <m:rPr>
                <m:sty m:val="p"/>
              </m:rPr>
              <w:rPr>
                <w:rFonts w:ascii="Cambria Math" w:eastAsiaTheme="minorEastAsia" w:hAnsi="Cambria Math" w:cs="Arial"/>
                <w:color w:val="FF0000"/>
              </w:rPr>
              <m:t>32</m:t>
            </m:r>
          </m:den>
        </m:f>
        <m:r>
          <m:rPr>
            <m:sty m:val="p"/>
          </m:rPr>
          <w:rPr>
            <w:rFonts w:ascii="Cambria Math" w:eastAsiaTheme="minorEastAsia" w:hAnsi="Cambria Math" w:cs="Arial"/>
            <w:color w:val="FF0000"/>
          </w:rPr>
          <m:t>"</m:t>
        </m:r>
      </m:oMath>
      <w:r w:rsidRPr="002914AF">
        <w:rPr>
          <w:rFonts w:eastAsiaTheme="minorEastAsia" w:cs="Arial"/>
          <w:color w:val="FF0000"/>
        </w:rPr>
        <w:t xml:space="preserve">.  Either way, the difference between the dimensions is </w:t>
      </w:r>
      <m:oMath>
        <m:f>
          <m:fPr>
            <m:ctrlPr>
              <w:rPr>
                <w:rFonts w:ascii="Cambria Math" w:eastAsiaTheme="minorEastAsia" w:hAnsi="Cambria Math" w:cs="Arial"/>
                <w:color w:val="FF0000"/>
              </w:rPr>
            </m:ctrlPr>
          </m:fPr>
          <m:num>
            <m:r>
              <m:rPr>
                <m:sty m:val="p"/>
              </m:rPr>
              <w:rPr>
                <w:rFonts w:ascii="Cambria Math" w:eastAsiaTheme="minorEastAsia" w:hAnsi="Cambria Math" w:cs="Arial"/>
                <w:color w:val="FF0000"/>
              </w:rPr>
              <m:t>3</m:t>
            </m:r>
          </m:num>
          <m:den>
            <m:r>
              <m:rPr>
                <m:sty m:val="p"/>
              </m:rPr>
              <w:rPr>
                <w:rFonts w:ascii="Cambria Math" w:eastAsiaTheme="minorEastAsia" w:hAnsi="Cambria Math" w:cs="Arial"/>
                <w:color w:val="FF0000"/>
              </w:rPr>
              <m:t>8</m:t>
            </m:r>
          </m:den>
        </m:f>
        <m:r>
          <m:rPr>
            <m:sty m:val="p"/>
          </m:rPr>
          <w:rPr>
            <w:rFonts w:ascii="Cambria Math" w:eastAsiaTheme="minorEastAsia" w:hAnsi="Cambria Math" w:cs="Arial"/>
            <w:color w:val="FF0000"/>
          </w:rPr>
          <m:t>"</m:t>
        </m:r>
      </m:oMath>
      <w:r w:rsidRPr="002914AF">
        <w:rPr>
          <w:rFonts w:eastAsiaTheme="minorEastAsia" w:cs="Arial"/>
          <w:color w:val="FF0000"/>
        </w:rPr>
        <w:t xml:space="preserve">.  </w:t>
      </w:r>
    </w:p>
    <w:p w14:paraId="63F30726" w14:textId="77777777" w:rsidR="002914AF" w:rsidRPr="002914AF" w:rsidRDefault="002914AF" w:rsidP="002914AF">
      <w:pPr>
        <w:pStyle w:val="ListParagraph"/>
        <w:numPr>
          <w:ilvl w:val="1"/>
          <w:numId w:val="3"/>
        </w:numPr>
        <w:spacing w:line="276" w:lineRule="auto"/>
        <w:ind w:left="360"/>
        <w:rPr>
          <w:rFonts w:cs="Arial"/>
        </w:rPr>
      </w:pPr>
      <w:r w:rsidRPr="002914AF">
        <w:rPr>
          <w:rFonts w:eastAsiaTheme="minorEastAsia" w:cs="Arial"/>
        </w:rPr>
        <w:t>Does this seem like a significant difference?</w:t>
      </w:r>
    </w:p>
    <w:p w14:paraId="7D661CDC" w14:textId="77777777" w:rsidR="002914AF" w:rsidRPr="002914AF" w:rsidRDefault="002914AF" w:rsidP="002914AF">
      <w:pPr>
        <w:pStyle w:val="ListParagraph"/>
        <w:numPr>
          <w:ilvl w:val="2"/>
          <w:numId w:val="3"/>
        </w:numPr>
        <w:spacing w:line="276" w:lineRule="auto"/>
        <w:ind w:left="1080"/>
        <w:rPr>
          <w:rFonts w:cs="Arial"/>
          <w:color w:val="FF0000"/>
        </w:rPr>
      </w:pPr>
      <w:r w:rsidRPr="002914AF">
        <w:rPr>
          <w:rFonts w:eastAsiaTheme="minorEastAsia" w:cs="Arial"/>
          <w:color w:val="FF0000"/>
        </w:rPr>
        <w:t xml:space="preserve">On a tank as large as they are dealing with, it may not seem to be that big of a difference, but there is a good chance that this lines up with something that may need to be exactly correct.  Often things like this needed to be done correctly within a tolerance of </w:t>
      </w:r>
      <m:oMath>
        <m:f>
          <m:fPr>
            <m:ctrlPr>
              <w:rPr>
                <w:rFonts w:ascii="Cambria Math" w:eastAsiaTheme="minorEastAsia" w:hAnsi="Cambria Math" w:cs="Arial"/>
                <w:color w:val="FF0000"/>
              </w:rPr>
            </m:ctrlPr>
          </m:fPr>
          <m:num>
            <m:r>
              <m:rPr>
                <m:sty m:val="p"/>
              </m:rPr>
              <w:rPr>
                <w:rFonts w:ascii="Cambria Math" w:eastAsiaTheme="minorEastAsia" w:hAnsi="Cambria Math" w:cs="Arial"/>
                <w:color w:val="FF0000"/>
              </w:rPr>
              <m:t>1</m:t>
            </m:r>
          </m:num>
          <m:den>
            <m:r>
              <m:rPr>
                <m:sty m:val="p"/>
              </m:rPr>
              <w:rPr>
                <w:rFonts w:ascii="Cambria Math" w:eastAsiaTheme="minorEastAsia" w:hAnsi="Cambria Math" w:cs="Arial"/>
                <w:color w:val="FF0000"/>
              </w:rPr>
              <m:t>16</m:t>
            </m:r>
          </m:den>
        </m:f>
        <m:r>
          <m:rPr>
            <m:sty m:val="p"/>
          </m:rPr>
          <w:rPr>
            <w:rFonts w:ascii="Cambria Math" w:eastAsiaTheme="minorEastAsia" w:hAnsi="Cambria Math" w:cs="Arial"/>
            <w:color w:val="FF0000"/>
          </w:rPr>
          <m:t>"</m:t>
        </m:r>
      </m:oMath>
      <w:r w:rsidRPr="002914AF">
        <w:rPr>
          <w:rFonts w:eastAsiaTheme="minorEastAsia" w:cs="Arial"/>
          <w:color w:val="FF0000"/>
        </w:rPr>
        <w:t>.</w:t>
      </w:r>
    </w:p>
    <w:p w14:paraId="516E1EE1" w14:textId="77777777" w:rsidR="002914AF" w:rsidRPr="002914AF" w:rsidRDefault="002914AF" w:rsidP="002914AF">
      <w:pPr>
        <w:spacing w:line="276" w:lineRule="auto"/>
        <w:rPr>
          <w:rFonts w:cs="Arial"/>
        </w:rPr>
      </w:pPr>
    </w:p>
    <w:p w14:paraId="08A37A6E" w14:textId="77777777" w:rsidR="002914AF" w:rsidRPr="002914AF" w:rsidRDefault="002914AF" w:rsidP="002914AF">
      <w:pPr>
        <w:spacing w:line="276" w:lineRule="auto"/>
        <w:rPr>
          <w:rFonts w:cs="Arial"/>
        </w:rPr>
      </w:pPr>
    </w:p>
    <w:p w14:paraId="029C7587" w14:textId="77777777" w:rsidR="002914AF" w:rsidRPr="002914AF" w:rsidRDefault="002914AF" w:rsidP="002914AF">
      <w:pPr>
        <w:spacing w:line="276" w:lineRule="auto"/>
        <w:rPr>
          <w:rFonts w:cs="Arial"/>
        </w:rPr>
      </w:pPr>
    </w:p>
    <w:p w14:paraId="47556BEC" w14:textId="77777777" w:rsidR="002914AF" w:rsidRPr="002914AF" w:rsidRDefault="002914AF" w:rsidP="002914AF">
      <w:pPr>
        <w:spacing w:line="276" w:lineRule="auto"/>
        <w:rPr>
          <w:rFonts w:cs="Arial"/>
          <w:b/>
          <w:sz w:val="32"/>
          <w:szCs w:val="32"/>
        </w:rPr>
      </w:pPr>
      <w:r w:rsidRPr="002914AF">
        <w:rPr>
          <w:rFonts w:cs="Arial"/>
          <w:b/>
          <w:sz w:val="32"/>
          <w:szCs w:val="32"/>
        </w:rPr>
        <w:t>Part 4 (2:02-3:19)</w:t>
      </w:r>
    </w:p>
    <w:p w14:paraId="331A1933" w14:textId="77777777" w:rsidR="002914AF" w:rsidRPr="002914AF" w:rsidRDefault="002914AF" w:rsidP="002914AF">
      <w:pPr>
        <w:spacing w:line="276" w:lineRule="auto"/>
        <w:rPr>
          <w:rFonts w:cs="Arial"/>
        </w:rPr>
      </w:pPr>
      <w:r w:rsidRPr="002914AF">
        <w:rPr>
          <w:rFonts w:cs="Arial"/>
          <w:noProof/>
        </w:rPr>
        <mc:AlternateContent>
          <mc:Choice Requires="wps">
            <w:drawing>
              <wp:anchor distT="4294967295" distB="4294967295" distL="114300" distR="114300" simplePos="0" relativeHeight="251685888" behindDoc="0" locked="0" layoutInCell="1" allowOverlap="1" wp14:anchorId="46F4F8FF" wp14:editId="3F013B48">
                <wp:simplePos x="0" y="0"/>
                <wp:positionH relativeFrom="column">
                  <wp:posOffset>-151765</wp:posOffset>
                </wp:positionH>
                <wp:positionV relativeFrom="paragraph">
                  <wp:posOffset>46989</wp:posOffset>
                </wp:positionV>
                <wp:extent cx="6353175" cy="0"/>
                <wp:effectExtent l="0" t="0" r="28575" b="1905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19EBFF" id="Straight Connector 1"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K2eNB7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0B45898E" w14:textId="77777777" w:rsidR="002914AF" w:rsidRPr="002914AF" w:rsidRDefault="002914AF" w:rsidP="004E4064">
      <w:pPr>
        <w:pStyle w:val="ListParagraph"/>
        <w:numPr>
          <w:ilvl w:val="0"/>
          <w:numId w:val="3"/>
        </w:numPr>
        <w:spacing w:line="276" w:lineRule="auto"/>
        <w:rPr>
          <w:rFonts w:cs="Arial"/>
        </w:rPr>
      </w:pPr>
      <w:r w:rsidRPr="002914AF">
        <w:rPr>
          <w:rFonts w:cs="Arial"/>
        </w:rPr>
        <w:t xml:space="preserve">Play video </w:t>
      </w:r>
      <w:r>
        <w:rPr>
          <w:rFonts w:cs="Arial"/>
        </w:rPr>
        <w:t>(2:02-3:19</w:t>
      </w:r>
      <w:r w:rsidRPr="002914AF">
        <w:rPr>
          <w:rFonts w:cs="Arial"/>
        </w:rPr>
        <w:t>)</w:t>
      </w:r>
      <w:r>
        <w:rPr>
          <w:rFonts w:cs="Arial"/>
        </w:rPr>
        <w:t>.</w:t>
      </w:r>
    </w:p>
    <w:p w14:paraId="05BABFC4" w14:textId="77777777" w:rsidR="002914AF" w:rsidRPr="002914AF" w:rsidRDefault="002914AF" w:rsidP="002914AF">
      <w:pPr>
        <w:rPr>
          <w:rFonts w:cs="Arial"/>
        </w:rPr>
      </w:pPr>
    </w:p>
    <w:p w14:paraId="685B7800" w14:textId="77777777" w:rsidR="002914AF" w:rsidRPr="002914AF" w:rsidRDefault="002914AF" w:rsidP="002914AF">
      <w:pPr>
        <w:pStyle w:val="ListParagraph"/>
        <w:numPr>
          <w:ilvl w:val="1"/>
          <w:numId w:val="3"/>
        </w:numPr>
        <w:spacing w:line="276" w:lineRule="auto"/>
        <w:ind w:left="360"/>
        <w:rPr>
          <w:rFonts w:cs="Arial"/>
        </w:rPr>
      </w:pPr>
      <w:r w:rsidRPr="002914AF">
        <w:rPr>
          <w:rFonts w:cs="Arial"/>
        </w:rPr>
        <w:t>Chad and Jeremy discuss that it was good that they double checked their calculations because it “saved you a couple hours of labor having to cut that off”.  What would be all of the things that would need to be done to redo this job in the correct location?  Do you think this would have substantial costs associated with it?</w:t>
      </w:r>
    </w:p>
    <w:p w14:paraId="181781E0" w14:textId="77777777" w:rsidR="002914AF" w:rsidRDefault="002914AF" w:rsidP="002914AF">
      <w:pPr>
        <w:pStyle w:val="ListParagraph"/>
        <w:numPr>
          <w:ilvl w:val="2"/>
          <w:numId w:val="3"/>
        </w:numPr>
        <w:spacing w:line="276" w:lineRule="auto"/>
        <w:ind w:left="1080"/>
        <w:rPr>
          <w:rFonts w:cs="Arial"/>
          <w:color w:val="FF0000"/>
        </w:rPr>
      </w:pPr>
      <w:r w:rsidRPr="002914AF">
        <w:rPr>
          <w:rFonts w:cs="Arial"/>
          <w:color w:val="FF0000"/>
        </w:rPr>
        <w:t>There would be labor costs in needing to cut the part off, clean up the cut section, possibly having another part made, and welding the new part in the correct location.  The cost of the new part would also need to be factored in.  The costs may not be too substantial but, still may result in another hundred dollars or more, plus time away from working on another project.</w:t>
      </w:r>
    </w:p>
    <w:p w14:paraId="58DE3B1A" w14:textId="77777777" w:rsidR="00CF10BE" w:rsidRDefault="00CF10BE" w:rsidP="00CF10BE">
      <w:pPr>
        <w:spacing w:line="276" w:lineRule="auto"/>
        <w:rPr>
          <w:rFonts w:cs="Arial"/>
          <w:color w:val="FF0000"/>
        </w:rPr>
      </w:pPr>
    </w:p>
    <w:p w14:paraId="608E2E48" w14:textId="77777777" w:rsidR="00CF10BE" w:rsidRDefault="00CF10BE" w:rsidP="00CF10BE">
      <w:pPr>
        <w:spacing w:line="276" w:lineRule="auto"/>
        <w:rPr>
          <w:rFonts w:cs="Arial"/>
          <w:color w:val="FF0000"/>
        </w:rPr>
      </w:pPr>
    </w:p>
    <w:p w14:paraId="49927831" w14:textId="77777777" w:rsidR="00CF10BE" w:rsidRDefault="00CF10BE" w:rsidP="00CF10BE">
      <w:pPr>
        <w:spacing w:line="276" w:lineRule="auto"/>
        <w:rPr>
          <w:rFonts w:cs="Arial"/>
          <w:color w:val="FF0000"/>
        </w:rPr>
      </w:pPr>
    </w:p>
    <w:p w14:paraId="1319C931" w14:textId="77777777" w:rsidR="00CF10BE" w:rsidRDefault="00CF10BE" w:rsidP="00CF10BE">
      <w:pPr>
        <w:spacing w:line="276" w:lineRule="auto"/>
        <w:rPr>
          <w:rFonts w:cs="Arial"/>
          <w:color w:val="FF0000"/>
        </w:rPr>
      </w:pPr>
    </w:p>
    <w:p w14:paraId="5F482B06" w14:textId="77777777" w:rsidR="00CF10BE" w:rsidRPr="000C75D7" w:rsidRDefault="000C75D7" w:rsidP="00CF10BE">
      <w:pPr>
        <w:spacing w:line="276" w:lineRule="auto"/>
        <w:rPr>
          <w:rFonts w:cs="Arial"/>
          <w:color w:val="FF0000"/>
        </w:rPr>
      </w:pPr>
      <w:r>
        <w:rPr>
          <w:rFonts w:cs="Arial"/>
          <w:color w:val="FF0000"/>
        </w:rPr>
        <w:t>A close-up of the side of the tank:</w:t>
      </w:r>
    </w:p>
    <w:p w14:paraId="6EA7774B" w14:textId="77777777" w:rsidR="002914AF" w:rsidRPr="002914AF" w:rsidRDefault="002914AF" w:rsidP="002914AF">
      <w:pPr>
        <w:spacing w:line="276" w:lineRule="auto"/>
        <w:rPr>
          <w:rFonts w:cs="Arial"/>
        </w:rPr>
      </w:pPr>
    </w:p>
    <w:p w14:paraId="29986A97" w14:textId="77777777" w:rsidR="002914AF" w:rsidRPr="002914AF" w:rsidRDefault="002914AF" w:rsidP="002914AF">
      <w:pPr>
        <w:spacing w:line="276" w:lineRule="auto"/>
        <w:jc w:val="center"/>
        <w:rPr>
          <w:rFonts w:cs="Arial"/>
          <w:noProof/>
        </w:rPr>
      </w:pPr>
      <w:r w:rsidRPr="002914AF">
        <w:rPr>
          <w:rFonts w:cs="Arial"/>
          <w:noProof/>
          <w:sz w:val="28"/>
        </w:rPr>
        <w:drawing>
          <wp:inline distT="0" distB="0" distL="0" distR="0" wp14:anchorId="2D4C2188" wp14:editId="5CAF3938">
            <wp:extent cx="5098576" cy="50863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739.JPG"/>
                    <pic:cNvPicPr/>
                  </pic:nvPicPr>
                  <pic:blipFill rotWithShape="1">
                    <a:blip r:embed="rId17" cstate="print">
                      <a:extLst>
                        <a:ext uri="{28A0092B-C50C-407E-A947-70E740481C1C}">
                          <a14:useLocalDpi xmlns:a14="http://schemas.microsoft.com/office/drawing/2010/main" val="0"/>
                        </a:ext>
                      </a:extLst>
                    </a:blip>
                    <a:srcRect l="22596" r="10577"/>
                    <a:stretch/>
                  </pic:blipFill>
                  <pic:spPr bwMode="auto">
                    <a:xfrm>
                      <a:off x="0" y="0"/>
                      <a:ext cx="5109046" cy="5096795"/>
                    </a:xfrm>
                    <a:prstGeom prst="rect">
                      <a:avLst/>
                    </a:prstGeom>
                    <a:ln>
                      <a:noFill/>
                    </a:ln>
                    <a:extLst>
                      <a:ext uri="{53640926-AAD7-44D8-BBD7-CCE9431645EC}">
                        <a14:shadowObscured xmlns:a14="http://schemas.microsoft.com/office/drawing/2010/main"/>
                      </a:ext>
                    </a:extLst>
                  </pic:spPr>
                </pic:pic>
              </a:graphicData>
            </a:graphic>
          </wp:inline>
        </w:drawing>
      </w:r>
    </w:p>
    <w:p w14:paraId="573DDD86" w14:textId="77777777" w:rsidR="004D4285" w:rsidRPr="002914AF" w:rsidRDefault="004D4285" w:rsidP="00110B03">
      <w:pPr>
        <w:spacing w:line="276" w:lineRule="auto"/>
        <w:rPr>
          <w:rFonts w:cs="Arial"/>
          <w:b/>
        </w:rPr>
      </w:pPr>
    </w:p>
    <w:sectPr w:rsidR="004D4285" w:rsidRPr="002914AF" w:rsidSect="002914AF">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4B11D" w14:textId="77777777" w:rsidR="00BF69FF" w:rsidRDefault="00BF69FF" w:rsidP="00F81122">
      <w:r>
        <w:separator/>
      </w:r>
    </w:p>
  </w:endnote>
  <w:endnote w:type="continuationSeparator" w:id="0">
    <w:p w14:paraId="0CF70394" w14:textId="77777777" w:rsidR="00BF69FF" w:rsidRDefault="00BF69FF"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71253" w14:textId="77777777" w:rsidR="000E16BF" w:rsidRDefault="000E1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6C30959E" w14:textId="77777777" w:rsidR="00AC7F55" w:rsidRDefault="00AC7F55">
        <w:pPr>
          <w:pStyle w:val="Footer"/>
          <w:jc w:val="center"/>
        </w:pPr>
        <w:r>
          <w:fldChar w:fldCharType="begin"/>
        </w:r>
        <w:r>
          <w:instrText xml:space="preserve"> PAGE   \* MERGEFORMAT </w:instrText>
        </w:r>
        <w:r>
          <w:fldChar w:fldCharType="separate"/>
        </w:r>
        <w:r w:rsidR="003421E1">
          <w:rPr>
            <w:noProof/>
          </w:rPr>
          <w:t>1</w:t>
        </w:r>
        <w:r>
          <w:rPr>
            <w:noProof/>
          </w:rPr>
          <w:fldChar w:fldCharType="end"/>
        </w:r>
      </w:p>
    </w:sdtContent>
  </w:sdt>
  <w:p w14:paraId="1EE8AED5"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D4A9F" w14:textId="77777777" w:rsidR="000E16BF" w:rsidRDefault="000E1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2F8E1" w14:textId="77777777" w:rsidR="00BF69FF" w:rsidRDefault="00BF69FF" w:rsidP="00F81122">
      <w:r>
        <w:separator/>
      </w:r>
    </w:p>
  </w:footnote>
  <w:footnote w:type="continuationSeparator" w:id="0">
    <w:p w14:paraId="04579F78" w14:textId="77777777" w:rsidR="00BF69FF" w:rsidRDefault="00BF69FF"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D8D3A" w14:textId="77777777" w:rsidR="000E16BF" w:rsidRDefault="000E1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CC1FC" w14:textId="77777777" w:rsidR="000E16BF" w:rsidRDefault="000E16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E34EB" w14:textId="77777777" w:rsidR="000E16BF" w:rsidRDefault="000E1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E1B0C68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1B151F"/>
    <w:multiLevelType w:val="hybridMultilevel"/>
    <w:tmpl w:val="00AE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14133A"/>
    <w:multiLevelType w:val="hybridMultilevel"/>
    <w:tmpl w:val="B92EB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7F873DC"/>
    <w:multiLevelType w:val="hybridMultilevel"/>
    <w:tmpl w:val="6A3E5E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68D3F2F"/>
    <w:multiLevelType w:val="hybridMultilevel"/>
    <w:tmpl w:val="2F760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0"/>
  </w:num>
  <w:num w:numId="4">
    <w:abstractNumId w:val="2"/>
  </w:num>
  <w:num w:numId="5">
    <w:abstractNumId w:val="7"/>
  </w:num>
  <w:num w:numId="6">
    <w:abstractNumId w:val="3"/>
  </w:num>
  <w:num w:numId="7">
    <w:abstractNumId w:val="15"/>
  </w:num>
  <w:num w:numId="8">
    <w:abstractNumId w:val="10"/>
  </w:num>
  <w:num w:numId="9">
    <w:abstractNumId w:val="4"/>
  </w:num>
  <w:num w:numId="10">
    <w:abstractNumId w:val="9"/>
  </w:num>
  <w:num w:numId="11">
    <w:abstractNumId w:val="13"/>
  </w:num>
  <w:num w:numId="12">
    <w:abstractNumId w:val="8"/>
  </w:num>
  <w:num w:numId="13">
    <w:abstractNumId w:val="6"/>
  </w:num>
  <w:num w:numId="14">
    <w:abstractNumId w:val="14"/>
  </w:num>
  <w:num w:numId="15">
    <w:abstractNumId w:val="16"/>
  </w:num>
  <w:num w:numId="16">
    <w:abstractNumId w:val="18"/>
  </w:num>
  <w:num w:numId="17">
    <w:abstractNumId w:val="5"/>
  </w:num>
  <w:num w:numId="18">
    <w:abstractNumId w:val="19"/>
  </w:num>
  <w:num w:numId="19">
    <w:abstractNumId w:val="17"/>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62EE5"/>
    <w:rsid w:val="000C75D7"/>
    <w:rsid w:val="000E16BF"/>
    <w:rsid w:val="001024A8"/>
    <w:rsid w:val="00110B03"/>
    <w:rsid w:val="0012553F"/>
    <w:rsid w:val="00137915"/>
    <w:rsid w:val="001766F0"/>
    <w:rsid w:val="001C1F8A"/>
    <w:rsid w:val="00232480"/>
    <w:rsid w:val="00237F14"/>
    <w:rsid w:val="002531E6"/>
    <w:rsid w:val="0025494E"/>
    <w:rsid w:val="00277435"/>
    <w:rsid w:val="002914AF"/>
    <w:rsid w:val="002A4834"/>
    <w:rsid w:val="002A4B06"/>
    <w:rsid w:val="002D4255"/>
    <w:rsid w:val="002F30D4"/>
    <w:rsid w:val="003421E1"/>
    <w:rsid w:val="00365B65"/>
    <w:rsid w:val="00393323"/>
    <w:rsid w:val="00395C51"/>
    <w:rsid w:val="003B196E"/>
    <w:rsid w:val="003D79CF"/>
    <w:rsid w:val="003D7DC7"/>
    <w:rsid w:val="00421340"/>
    <w:rsid w:val="00445ECB"/>
    <w:rsid w:val="00464E43"/>
    <w:rsid w:val="00471A1C"/>
    <w:rsid w:val="0048319E"/>
    <w:rsid w:val="00486561"/>
    <w:rsid w:val="00486828"/>
    <w:rsid w:val="00491F12"/>
    <w:rsid w:val="004955E8"/>
    <w:rsid w:val="004B7868"/>
    <w:rsid w:val="004C395A"/>
    <w:rsid w:val="004C5FDB"/>
    <w:rsid w:val="004D4285"/>
    <w:rsid w:val="004E0C5E"/>
    <w:rsid w:val="004E24C4"/>
    <w:rsid w:val="00504861"/>
    <w:rsid w:val="00551AB8"/>
    <w:rsid w:val="00556512"/>
    <w:rsid w:val="00556BDD"/>
    <w:rsid w:val="00584C95"/>
    <w:rsid w:val="005D05EE"/>
    <w:rsid w:val="005E71A0"/>
    <w:rsid w:val="005F26DA"/>
    <w:rsid w:val="006119CC"/>
    <w:rsid w:val="00625B18"/>
    <w:rsid w:val="0066162C"/>
    <w:rsid w:val="006670CE"/>
    <w:rsid w:val="00676605"/>
    <w:rsid w:val="006A1CA1"/>
    <w:rsid w:val="006B6B84"/>
    <w:rsid w:val="006D11B9"/>
    <w:rsid w:val="006E0772"/>
    <w:rsid w:val="006F1A14"/>
    <w:rsid w:val="00757B29"/>
    <w:rsid w:val="00764993"/>
    <w:rsid w:val="007A3611"/>
    <w:rsid w:val="007A4C12"/>
    <w:rsid w:val="007C1BA8"/>
    <w:rsid w:val="007C2E74"/>
    <w:rsid w:val="00816820"/>
    <w:rsid w:val="00854935"/>
    <w:rsid w:val="008A0AFB"/>
    <w:rsid w:val="008B0AEF"/>
    <w:rsid w:val="008C1EB8"/>
    <w:rsid w:val="008E4DDF"/>
    <w:rsid w:val="00913E00"/>
    <w:rsid w:val="00914E61"/>
    <w:rsid w:val="00952EC4"/>
    <w:rsid w:val="00956746"/>
    <w:rsid w:val="009656E8"/>
    <w:rsid w:val="00973272"/>
    <w:rsid w:val="00976923"/>
    <w:rsid w:val="009B4E57"/>
    <w:rsid w:val="009D3CB3"/>
    <w:rsid w:val="009D6AEC"/>
    <w:rsid w:val="00A0114D"/>
    <w:rsid w:val="00A0528F"/>
    <w:rsid w:val="00A05C47"/>
    <w:rsid w:val="00A265D2"/>
    <w:rsid w:val="00A42F8C"/>
    <w:rsid w:val="00A7726B"/>
    <w:rsid w:val="00A93084"/>
    <w:rsid w:val="00A95F83"/>
    <w:rsid w:val="00AB02EB"/>
    <w:rsid w:val="00AB3253"/>
    <w:rsid w:val="00AC1974"/>
    <w:rsid w:val="00AC7F55"/>
    <w:rsid w:val="00AD4A62"/>
    <w:rsid w:val="00AE5C7C"/>
    <w:rsid w:val="00AF3F88"/>
    <w:rsid w:val="00AF5604"/>
    <w:rsid w:val="00B13802"/>
    <w:rsid w:val="00B2462E"/>
    <w:rsid w:val="00B2705D"/>
    <w:rsid w:val="00B32CCF"/>
    <w:rsid w:val="00B36241"/>
    <w:rsid w:val="00B46D19"/>
    <w:rsid w:val="00B70FE7"/>
    <w:rsid w:val="00B76749"/>
    <w:rsid w:val="00B91A63"/>
    <w:rsid w:val="00B97652"/>
    <w:rsid w:val="00BC388C"/>
    <w:rsid w:val="00BF69FF"/>
    <w:rsid w:val="00C371C1"/>
    <w:rsid w:val="00C77587"/>
    <w:rsid w:val="00C90933"/>
    <w:rsid w:val="00C96DF8"/>
    <w:rsid w:val="00CB02BB"/>
    <w:rsid w:val="00CB17F2"/>
    <w:rsid w:val="00CB48D2"/>
    <w:rsid w:val="00CC0600"/>
    <w:rsid w:val="00CD5C8D"/>
    <w:rsid w:val="00CF0618"/>
    <w:rsid w:val="00CF10BE"/>
    <w:rsid w:val="00D00060"/>
    <w:rsid w:val="00D33589"/>
    <w:rsid w:val="00D369D0"/>
    <w:rsid w:val="00D37654"/>
    <w:rsid w:val="00D4196A"/>
    <w:rsid w:val="00D45640"/>
    <w:rsid w:val="00D47089"/>
    <w:rsid w:val="00D9185B"/>
    <w:rsid w:val="00DA1523"/>
    <w:rsid w:val="00DB0855"/>
    <w:rsid w:val="00DC127C"/>
    <w:rsid w:val="00DD2C5D"/>
    <w:rsid w:val="00E023E6"/>
    <w:rsid w:val="00E142A7"/>
    <w:rsid w:val="00E23E5E"/>
    <w:rsid w:val="00E355AF"/>
    <w:rsid w:val="00E523EE"/>
    <w:rsid w:val="00E6517F"/>
    <w:rsid w:val="00E658A9"/>
    <w:rsid w:val="00E73A69"/>
    <w:rsid w:val="00E8253D"/>
    <w:rsid w:val="00E84EF0"/>
    <w:rsid w:val="00E93114"/>
    <w:rsid w:val="00EB1561"/>
    <w:rsid w:val="00EC16D3"/>
    <w:rsid w:val="00EC42FB"/>
    <w:rsid w:val="00EC7BFA"/>
    <w:rsid w:val="00F06B5C"/>
    <w:rsid w:val="00F66F3B"/>
    <w:rsid w:val="00F81122"/>
    <w:rsid w:val="00F87FB8"/>
    <w:rsid w:val="00F93543"/>
    <w:rsid w:val="00FB11C3"/>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7EAD504"/>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dropbox.com/sh/1vv0vhpqqhg2bt4/MkTSwcuVP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youtube.com/watch?v=zuJqUDkPHO8"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1vv0vhpqqhg2bt4/MkTSwcuVP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ropbox.com/sh/1vv0vhpqqhg2bt4/MkTSwcuVPN" TargetMode="External"/><Relationship Id="rId23" Type="http://schemas.openxmlformats.org/officeDocument/2006/relationships/footer" Target="footer3.xml"/><Relationship Id="rId10" Type="http://schemas.openxmlformats.org/officeDocument/2006/relationships/hyperlink" Target="https://www.youtube.com/watch?v=zuJqUDkPHO8"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EAF02-83FA-4D5C-AC80-2D0E4B219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2014-05-20T14:38:00Z</cp:lastPrinted>
  <dcterms:created xsi:type="dcterms:W3CDTF">2020-03-31T15:02:00Z</dcterms:created>
  <dcterms:modified xsi:type="dcterms:W3CDTF">2020-03-31T15:02:00Z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2020-03-31T15:01:46Z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f5fc5559-ed56-4512-b41f-000027fb45ca</vt:lpwstr>
  </property>
  <property fmtid="{D5CDD505-2E9C-101B-9397-08002B2CF9AE}" pid="8" name="MSIP_Label_167838be-d265-4e35-82ad-35295101f73e_ContentBits">
    <vt:lpwstr>0</vt:lpwstr>
  </property>
</Properties>
</file>