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D6E33" w14:textId="0207BF3E" w:rsidR="00A83DC1" w:rsidRDefault="000F5898" w:rsidP="00F81122">
      <w:pPr>
        <w:spacing w:line="276" w:lineRule="auto"/>
        <w:rPr>
          <w:rFonts w:ascii="Cambria Math" w:hAnsi="Cambria Math"/>
          <w:sz w:val="40"/>
          <w:szCs w:val="40"/>
        </w:rPr>
      </w:pPr>
      <w:bookmarkStart w:id="0" w:name="_GoBack"/>
      <w:bookmarkEnd w:id="0"/>
      <w:r w:rsidRPr="00626FEB">
        <w:rPr>
          <w:noProof/>
          <w:sz w:val="40"/>
          <w:szCs w:val="40"/>
        </w:rPr>
        <w:drawing>
          <wp:anchor distT="0" distB="0" distL="114300" distR="114300" simplePos="0" relativeHeight="251694080" behindDoc="0" locked="0" layoutInCell="1" allowOverlap="1" wp14:anchorId="60EDB206" wp14:editId="5B500187">
            <wp:simplePos x="0" y="0"/>
            <wp:positionH relativeFrom="margin">
              <wp:posOffset>4809490</wp:posOffset>
            </wp:positionH>
            <wp:positionV relativeFrom="paragraph">
              <wp:posOffset>508</wp:posOffset>
            </wp:positionV>
            <wp:extent cx="1840865" cy="9144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2102" t="19157" r="23768" b="15516"/>
                    <a:stretch/>
                  </pic:blipFill>
                  <pic:spPr bwMode="auto">
                    <a:xfrm>
                      <a:off x="0" y="0"/>
                      <a:ext cx="184086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C72" w:rsidRPr="00626FEB">
        <w:rPr>
          <w:rFonts w:ascii="Cambria Math" w:hAnsi="Cambria Math"/>
          <w:sz w:val="40"/>
          <w:szCs w:val="40"/>
        </w:rPr>
        <w:t xml:space="preserve">What do </w:t>
      </w:r>
      <w:r w:rsidR="007D41C2" w:rsidRPr="00626FEB">
        <w:rPr>
          <w:rFonts w:ascii="Cambria Math" w:hAnsi="Cambria Math"/>
          <w:sz w:val="40"/>
          <w:szCs w:val="40"/>
        </w:rPr>
        <w:t xml:space="preserve">Medical Towels </w:t>
      </w:r>
      <w:r w:rsidR="0069759C">
        <w:rPr>
          <w:rFonts w:ascii="Cambria Math" w:hAnsi="Cambria Math"/>
          <w:sz w:val="40"/>
          <w:szCs w:val="40"/>
        </w:rPr>
        <w:t>h</w:t>
      </w:r>
      <w:r w:rsidR="00A00C72" w:rsidRPr="00626FEB">
        <w:rPr>
          <w:rFonts w:ascii="Cambria Math" w:hAnsi="Cambria Math"/>
          <w:sz w:val="40"/>
          <w:szCs w:val="40"/>
        </w:rPr>
        <w:t xml:space="preserve">ave to </w:t>
      </w:r>
      <w:r w:rsidR="0069759C">
        <w:rPr>
          <w:rFonts w:ascii="Cambria Math" w:hAnsi="Cambria Math"/>
          <w:sz w:val="40"/>
          <w:szCs w:val="40"/>
        </w:rPr>
        <w:t>d</w:t>
      </w:r>
      <w:r w:rsidR="00A00C72" w:rsidRPr="00626FEB">
        <w:rPr>
          <w:rFonts w:ascii="Cambria Math" w:hAnsi="Cambria Math"/>
          <w:sz w:val="40"/>
          <w:szCs w:val="40"/>
        </w:rPr>
        <w:t xml:space="preserve">o with </w:t>
      </w:r>
      <w:r w:rsidR="0069759C">
        <w:rPr>
          <w:rFonts w:ascii="Cambria Math" w:hAnsi="Cambria Math"/>
          <w:sz w:val="40"/>
          <w:szCs w:val="40"/>
        </w:rPr>
        <w:t>m</w:t>
      </w:r>
      <w:r w:rsidR="00A00C72" w:rsidRPr="00626FEB">
        <w:rPr>
          <w:rFonts w:ascii="Cambria Math" w:hAnsi="Cambria Math"/>
          <w:sz w:val="40"/>
          <w:szCs w:val="40"/>
        </w:rPr>
        <w:t>ath?</w:t>
      </w:r>
    </w:p>
    <w:p w14:paraId="0A178453" w14:textId="433C1262" w:rsidR="00626FEB" w:rsidRPr="00626FEB" w:rsidRDefault="00626FEB" w:rsidP="00F81122">
      <w:pPr>
        <w:spacing w:line="276" w:lineRule="auto"/>
        <w:rPr>
          <w:rFonts w:ascii="Cambria Math" w:hAnsi="Cambria Math"/>
          <w:sz w:val="24"/>
          <w:szCs w:val="24"/>
        </w:rPr>
      </w:pPr>
    </w:p>
    <w:p w14:paraId="729A1636" w14:textId="2AC7B1B0" w:rsidR="00626FEB" w:rsidRPr="00626FEB" w:rsidRDefault="00626FEB" w:rsidP="00F81122">
      <w:pPr>
        <w:spacing w:line="276" w:lineRule="auto"/>
        <w:rPr>
          <w:noProof/>
          <w:sz w:val="28"/>
          <w:szCs w:val="28"/>
        </w:rPr>
      </w:pPr>
      <w:r>
        <w:rPr>
          <w:noProof/>
          <w:sz w:val="28"/>
          <w:szCs w:val="28"/>
        </w:rPr>
        <w:t xml:space="preserve">Video Link:  </w:t>
      </w:r>
      <w:hyperlink r:id="rId9" w:tgtFrame="_blank" w:history="1">
        <w:r w:rsidRPr="00626FEB">
          <w:rPr>
            <w:rFonts w:cs="Arial"/>
            <w:color w:val="167AC6"/>
            <w:sz w:val="28"/>
            <w:szCs w:val="28"/>
            <w:u w:val="single"/>
            <w:bdr w:val="none" w:sz="0" w:space="0" w:color="auto" w:frame="1"/>
          </w:rPr>
          <w:t>https://youtu.be/z9XCuKAGZ2k</w:t>
        </w:r>
      </w:hyperlink>
      <w:r>
        <w:rPr>
          <w:rFonts w:cs="Arial"/>
          <w:sz w:val="28"/>
          <w:szCs w:val="28"/>
        </w:rPr>
        <w:t xml:space="preserve"> </w:t>
      </w:r>
    </w:p>
    <w:p w14:paraId="37A48BA0" w14:textId="77777777" w:rsidR="00626FEB" w:rsidRPr="00626FEB" w:rsidRDefault="00626FEB" w:rsidP="00F81122">
      <w:pPr>
        <w:spacing w:line="276" w:lineRule="auto"/>
        <w:rPr>
          <w:noProof/>
          <w:sz w:val="40"/>
          <w:szCs w:val="40"/>
        </w:rPr>
      </w:pPr>
    </w:p>
    <w:p w14:paraId="42695EA3" w14:textId="77777777" w:rsidR="0039386B" w:rsidRPr="000F5898" w:rsidRDefault="00A83DC1" w:rsidP="00506B12">
      <w:pPr>
        <w:spacing w:line="276" w:lineRule="auto"/>
        <w:rPr>
          <w:rFonts w:ascii="Cambria Math" w:hAnsi="Cambria Math" w:cs="Times New Roman"/>
          <w:sz w:val="24"/>
          <w:szCs w:val="24"/>
        </w:rPr>
      </w:pPr>
      <w:r w:rsidRPr="000F5898">
        <w:rPr>
          <w:rFonts w:ascii="Cambria Math" w:hAnsi="Cambria Math" w:cs="Times New Roman"/>
          <w:b/>
          <w:sz w:val="24"/>
          <w:szCs w:val="24"/>
          <w:u w:val="single"/>
        </w:rPr>
        <w:t>Video Summary:</w:t>
      </w:r>
    </w:p>
    <w:p w14:paraId="1A2D16A3" w14:textId="094F63BD" w:rsidR="009D6AEC" w:rsidRDefault="0039386B" w:rsidP="008F56CF">
      <w:pPr>
        <w:spacing w:line="276" w:lineRule="auto"/>
        <w:rPr>
          <w:rFonts w:ascii="Cambria Math" w:hAnsi="Cambria Math" w:cs="Times New Roman"/>
          <w:sz w:val="24"/>
          <w:szCs w:val="24"/>
        </w:rPr>
      </w:pPr>
      <w:r w:rsidRPr="000F5898">
        <w:rPr>
          <w:rFonts w:ascii="Cambria Math" w:hAnsi="Cambria Math" w:cs="Times New Roman"/>
          <w:sz w:val="24"/>
          <w:szCs w:val="24"/>
        </w:rPr>
        <w:t xml:space="preserve">Manufacturers </w:t>
      </w:r>
      <w:r w:rsidR="00A00C72">
        <w:rPr>
          <w:rFonts w:ascii="Cambria Math" w:hAnsi="Cambria Math" w:cs="Times New Roman"/>
          <w:sz w:val="24"/>
          <w:szCs w:val="24"/>
        </w:rPr>
        <w:t xml:space="preserve">often </w:t>
      </w:r>
      <w:r w:rsidR="00A44925">
        <w:rPr>
          <w:rFonts w:ascii="Cambria Math" w:hAnsi="Cambria Math" w:cs="Times New Roman"/>
          <w:sz w:val="24"/>
          <w:szCs w:val="24"/>
        </w:rPr>
        <w:t>need</w:t>
      </w:r>
      <w:r w:rsidR="00A00C72">
        <w:rPr>
          <w:rFonts w:ascii="Cambria Math" w:hAnsi="Cambria Math" w:cs="Times New Roman"/>
          <w:sz w:val="24"/>
          <w:szCs w:val="24"/>
        </w:rPr>
        <w:t xml:space="preserve"> to calculate </w:t>
      </w:r>
      <w:r w:rsidR="00A44925">
        <w:rPr>
          <w:rFonts w:ascii="Cambria Math" w:hAnsi="Cambria Math" w:cs="Times New Roman"/>
          <w:sz w:val="24"/>
          <w:szCs w:val="24"/>
        </w:rPr>
        <w:t xml:space="preserve">a measure of center to find a value that best represents the amount of production of their manufactured products.  This value assists manufacturers in creating a production standard for the materials they are producing.  A production standard is a benchmark used for measuring the production of the company.   The unit of measurement used in a production standard indicates </w:t>
      </w:r>
      <w:r w:rsidR="00A03EFB">
        <w:rPr>
          <w:rFonts w:ascii="Cambria Math" w:hAnsi="Cambria Math" w:cs="Times New Roman"/>
          <w:sz w:val="24"/>
          <w:szCs w:val="24"/>
        </w:rPr>
        <w:t>the normal level of performance for an industrial operation and i</w:t>
      </w:r>
      <w:r w:rsidR="00961C60">
        <w:rPr>
          <w:rFonts w:ascii="Cambria Math" w:hAnsi="Cambria Math" w:cs="Times New Roman"/>
          <w:sz w:val="24"/>
          <w:szCs w:val="24"/>
        </w:rPr>
        <w:t xml:space="preserve">s </w:t>
      </w:r>
      <w:r w:rsidR="00A03EFB">
        <w:rPr>
          <w:rFonts w:ascii="Cambria Math" w:hAnsi="Cambria Math" w:cs="Times New Roman"/>
          <w:sz w:val="24"/>
          <w:szCs w:val="24"/>
        </w:rPr>
        <w:t>expressed as units per hour or units per day</w:t>
      </w:r>
      <w:r w:rsidRPr="000F5898">
        <w:rPr>
          <w:rFonts w:ascii="Cambria Math" w:hAnsi="Cambria Math" w:cs="Times New Roman"/>
          <w:sz w:val="24"/>
          <w:szCs w:val="24"/>
        </w:rPr>
        <w:t xml:space="preserve">.  </w:t>
      </w:r>
      <w:r w:rsidR="00A03EFB">
        <w:rPr>
          <w:rFonts w:ascii="Cambria Math" w:hAnsi="Cambria Math" w:cs="Times New Roman"/>
          <w:sz w:val="24"/>
          <w:szCs w:val="24"/>
        </w:rPr>
        <w:t>Companies use the Mean Absolute Deviation to assist in calculating an accurate measure of center with upper and lower thresholds.  These thresholds allow manufacturers to</w:t>
      </w:r>
      <w:r w:rsidR="008F56CF">
        <w:rPr>
          <w:rFonts w:ascii="Cambria Math" w:hAnsi="Cambria Math" w:cs="Times New Roman"/>
          <w:sz w:val="24"/>
          <w:szCs w:val="24"/>
        </w:rPr>
        <w:t xml:space="preserve"> consider modern</w:t>
      </w:r>
      <w:r w:rsidR="00A03EFB">
        <w:rPr>
          <w:rFonts w:ascii="Cambria Math" w:hAnsi="Cambria Math" w:cs="Times New Roman"/>
          <w:sz w:val="24"/>
          <w:szCs w:val="24"/>
        </w:rPr>
        <w:t xml:space="preserve"> production </w:t>
      </w:r>
      <w:r w:rsidR="008F56CF">
        <w:rPr>
          <w:rFonts w:ascii="Cambria Math" w:hAnsi="Cambria Math" w:cs="Times New Roman"/>
          <w:sz w:val="24"/>
          <w:szCs w:val="24"/>
        </w:rPr>
        <w:t>variations</w:t>
      </w:r>
      <w:r w:rsidR="00A03EFB">
        <w:rPr>
          <w:rFonts w:ascii="Cambria Math" w:hAnsi="Cambria Math" w:cs="Times New Roman"/>
          <w:sz w:val="24"/>
          <w:szCs w:val="24"/>
        </w:rPr>
        <w:t>.</w:t>
      </w:r>
      <w:r w:rsidR="008F56CF">
        <w:rPr>
          <w:rFonts w:ascii="Cambria Math" w:hAnsi="Cambria Math" w:cs="Times New Roman"/>
          <w:sz w:val="24"/>
          <w:szCs w:val="24"/>
        </w:rPr>
        <w:t xml:space="preserve">  By using MAD to calculate the thresholds, manufacturers offer a method to take the causes of different fluctuations in their hourly or daily production standards into account.  This video and lesson show how companies calculate production standards and how they use measures of center and variation to create those standards. </w:t>
      </w:r>
    </w:p>
    <w:p w14:paraId="02A3BE72" w14:textId="77777777" w:rsidR="008F56CF" w:rsidRPr="000F5898" w:rsidRDefault="008F56CF" w:rsidP="008F56CF">
      <w:pPr>
        <w:spacing w:line="276" w:lineRule="auto"/>
        <w:rPr>
          <w:rFonts w:ascii="Cambria Math" w:hAnsi="Cambria Math" w:cs="Times New Roman"/>
          <w:sz w:val="24"/>
          <w:szCs w:val="24"/>
        </w:rPr>
      </w:pPr>
    </w:p>
    <w:p w14:paraId="4ECA286E" w14:textId="59C4DBAE" w:rsidR="00D45640" w:rsidRPr="000F5898" w:rsidRDefault="000F5898" w:rsidP="00F81122">
      <w:pPr>
        <w:spacing w:line="276" w:lineRule="auto"/>
        <w:rPr>
          <w:rFonts w:ascii="Cambria Math" w:hAnsi="Cambria Math" w:cs="Times New Roman"/>
          <w:b/>
          <w:sz w:val="24"/>
          <w:szCs w:val="24"/>
          <w:u w:val="single"/>
        </w:rPr>
      </w:pPr>
      <w:r w:rsidRPr="000F5898">
        <w:rPr>
          <w:rFonts w:ascii="Cambria Math" w:hAnsi="Cambria Math" w:cs="Times New Roman"/>
          <w:b/>
          <w:sz w:val="24"/>
          <w:szCs w:val="24"/>
          <w:u w:val="single"/>
        </w:rPr>
        <w:t>About TIDI Products</w:t>
      </w:r>
      <w:r w:rsidR="00E64420" w:rsidRPr="000F5898">
        <w:rPr>
          <w:rFonts w:ascii="Cambria Math" w:hAnsi="Cambria Math" w:cs="Times New Roman"/>
          <w:b/>
          <w:sz w:val="24"/>
          <w:szCs w:val="24"/>
          <w:u w:val="single"/>
        </w:rPr>
        <w:t xml:space="preserve">- </w:t>
      </w:r>
    </w:p>
    <w:p w14:paraId="666DECB6" w14:textId="77BF17F3" w:rsidR="000F5898" w:rsidRPr="000F5898" w:rsidRDefault="000F5898" w:rsidP="000F5898">
      <w:pPr>
        <w:pStyle w:val="Default"/>
        <w:rPr>
          <w:rFonts w:ascii="Cambria Math" w:hAnsi="Cambria Math"/>
          <w:sz w:val="22"/>
          <w:szCs w:val="22"/>
        </w:rPr>
      </w:pPr>
    </w:p>
    <w:p w14:paraId="1163C9DE" w14:textId="77777777" w:rsidR="000F5898" w:rsidRPr="000F5898" w:rsidRDefault="000F5898" w:rsidP="000F5898">
      <w:pPr>
        <w:rPr>
          <w:rFonts w:ascii="Cambria Math" w:hAnsi="Cambria Math"/>
          <w:sz w:val="24"/>
          <w:szCs w:val="24"/>
        </w:rPr>
      </w:pPr>
      <w:r w:rsidRPr="000F5898">
        <w:rPr>
          <w:rFonts w:ascii="Cambria Math" w:hAnsi="Cambria Math"/>
          <w:sz w:val="24"/>
          <w:szCs w:val="24"/>
        </w:rPr>
        <w:t xml:space="preserve">TIDI® Products has a history of providing forward-looking solutions to healthcare professionals—solutions that help reduce the risk of contamination and deliver the highest-quality patient care. Each day, caregivers turn to TIDI Products for a supply of user-friendly, compliance-enhancing, and risk-reducing solutions. The TIDI Products portfolio of brands includes TIDIShield®, C-Armor®, Grip-Lok®, Sterile-Z®, Posey® and Zero-Gravity®. To learn more about our company, our history, and our products, please visit </w:t>
      </w:r>
      <w:r w:rsidRPr="000F5898">
        <w:rPr>
          <w:rFonts w:ascii="Cambria Math" w:hAnsi="Cambria Math"/>
          <w:color w:val="0000FF"/>
          <w:sz w:val="24"/>
          <w:szCs w:val="24"/>
        </w:rPr>
        <w:t>www.TIDIProducts.com</w:t>
      </w:r>
      <w:r w:rsidRPr="000F5898">
        <w:rPr>
          <w:rFonts w:ascii="Cambria Math" w:hAnsi="Cambria Math"/>
          <w:sz w:val="24"/>
          <w:szCs w:val="24"/>
        </w:rPr>
        <w:t xml:space="preserve">. </w:t>
      </w:r>
    </w:p>
    <w:p w14:paraId="15E296DA" w14:textId="77777777" w:rsidR="000F5898" w:rsidRPr="000F5898" w:rsidRDefault="000F5898" w:rsidP="000F5898">
      <w:pPr>
        <w:rPr>
          <w:rFonts w:ascii="Cambria Math" w:hAnsi="Cambria Math" w:cs="Times New Roman"/>
          <w:b/>
          <w:sz w:val="24"/>
          <w:szCs w:val="24"/>
          <w:u w:val="single"/>
        </w:rPr>
      </w:pPr>
    </w:p>
    <w:p w14:paraId="34EC6AF1" w14:textId="3C43F389" w:rsidR="00A83DC1" w:rsidRPr="000F5898" w:rsidRDefault="00A83DC1" w:rsidP="000F5898">
      <w:pPr>
        <w:rPr>
          <w:rFonts w:ascii="Cambria Math" w:hAnsi="Cambria Math" w:cs="Times New Roman"/>
          <w:b/>
          <w:sz w:val="28"/>
          <w:szCs w:val="28"/>
          <w:u w:val="single"/>
        </w:rPr>
      </w:pPr>
      <w:r w:rsidRPr="000F5898">
        <w:rPr>
          <w:rFonts w:ascii="Cambria Math" w:hAnsi="Cambria Math" w:cs="Times New Roman"/>
          <w:b/>
          <w:sz w:val="24"/>
          <w:szCs w:val="24"/>
          <w:u w:val="single"/>
        </w:rPr>
        <w:t>Common Core Mathematical Content Standards:</w:t>
      </w:r>
    </w:p>
    <w:p w14:paraId="6CCF611C" w14:textId="77777777" w:rsidR="00DB6D39" w:rsidRPr="000F5898" w:rsidRDefault="00DB6D39" w:rsidP="00A83DC1">
      <w:pPr>
        <w:rPr>
          <w:rFonts w:ascii="Cambria Math" w:hAnsi="Cambria Math" w:cs="Times New Roman"/>
          <w:b/>
          <w:sz w:val="16"/>
          <w:szCs w:val="16"/>
          <w:u w:val="single"/>
        </w:rPr>
      </w:pPr>
    </w:p>
    <w:p w14:paraId="50055C9A" w14:textId="77777777" w:rsidR="00431475" w:rsidRDefault="008F56CF" w:rsidP="00ED4010">
      <w:pPr>
        <w:rPr>
          <w:rFonts w:ascii="Cambria Math" w:hAnsi="Cambria Math" w:cs="Times New Roman"/>
        </w:rPr>
      </w:pPr>
      <w:r w:rsidRPr="008F56CF">
        <w:rPr>
          <w:rFonts w:ascii="Cambria Math" w:hAnsi="Cambria Math" w:cs="Times New Roman"/>
          <w:b/>
          <w:u w:val="single"/>
        </w:rPr>
        <w:t>6.SP.A.3</w:t>
      </w:r>
      <w:r>
        <w:rPr>
          <w:rFonts w:ascii="Cambria Math" w:hAnsi="Cambria Math" w:cs="Times New Roman"/>
          <w:b/>
          <w:u w:val="single"/>
        </w:rPr>
        <w:t>:</w:t>
      </w:r>
      <w:r>
        <w:rPr>
          <w:rFonts w:ascii="Cambria Math" w:hAnsi="Cambria Math" w:cs="Times New Roman"/>
          <w:bCs/>
        </w:rPr>
        <w:t xml:space="preserve">  </w:t>
      </w:r>
      <w:r w:rsidRPr="008F56CF">
        <w:rPr>
          <w:rFonts w:ascii="Cambria Math" w:hAnsi="Cambria Math" w:cs="Times New Roman"/>
        </w:rPr>
        <w:t>Recognize that a measure of center for a numerical data set summarizes all of its values with a single number, while a measure of variation describes how its values vary with a single number</w:t>
      </w:r>
    </w:p>
    <w:p w14:paraId="040BCC39" w14:textId="77777777" w:rsidR="00431475" w:rsidRDefault="00431475" w:rsidP="00ED4010">
      <w:pPr>
        <w:rPr>
          <w:rFonts w:ascii="Cambria Math" w:hAnsi="Cambria Math" w:cs="Times New Roman"/>
        </w:rPr>
      </w:pPr>
      <w:r w:rsidRPr="00431475">
        <w:rPr>
          <w:rFonts w:ascii="Cambria Math" w:hAnsi="Cambria Math" w:cs="Times New Roman"/>
          <w:b/>
          <w:u w:val="single"/>
        </w:rPr>
        <w:t>6.SP.B.5.C</w:t>
      </w:r>
      <w:r w:rsidR="00974E89" w:rsidRPr="000F5898">
        <w:rPr>
          <w:rFonts w:ascii="Cambria Math" w:hAnsi="Cambria Math" w:cs="Times New Roman"/>
          <w:b/>
          <w:u w:val="single"/>
        </w:rPr>
        <w:t xml:space="preserve">:  </w:t>
      </w:r>
      <w:r w:rsidRPr="00431475">
        <w:rPr>
          <w:rFonts w:ascii="Cambria Math" w:hAnsi="Cambria Math" w:cs="Times New Roman"/>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14:paraId="270CC570" w14:textId="18F445B7" w:rsidR="00974E89" w:rsidRPr="000F5898" w:rsidRDefault="00431475" w:rsidP="00ED4010">
      <w:pPr>
        <w:rPr>
          <w:rFonts w:ascii="Cambria Math" w:hAnsi="Cambria Math" w:cs="Times New Roman"/>
        </w:rPr>
      </w:pPr>
      <w:r w:rsidRPr="00431475">
        <w:rPr>
          <w:rFonts w:ascii="Cambria Math" w:hAnsi="Cambria Math" w:cs="Times New Roman"/>
          <w:b/>
          <w:u w:val="single"/>
        </w:rPr>
        <w:t>7.SP.B.4</w:t>
      </w:r>
      <w:r w:rsidR="00974E89" w:rsidRPr="000F5898">
        <w:rPr>
          <w:rFonts w:ascii="Cambria Math" w:hAnsi="Cambria Math" w:cs="Times New Roman"/>
          <w:b/>
          <w:u w:val="single"/>
        </w:rPr>
        <w:t xml:space="preserve">:  </w:t>
      </w:r>
      <w:r w:rsidRPr="00431475">
        <w:rPr>
          <w:rFonts w:ascii="Cambria Math" w:hAnsi="Cambria Math" w:cs="Times New Roman"/>
        </w:rPr>
        <w:t>Use measures of center and measures of variability for numerical data from random samples to draw informal comparative inferences</w:t>
      </w:r>
      <w:r w:rsidR="00974E89" w:rsidRPr="000F5898">
        <w:rPr>
          <w:rFonts w:ascii="Cambria Math" w:hAnsi="Cambria Math" w:cs="Times New Roman"/>
        </w:rPr>
        <w:t>.</w:t>
      </w:r>
    </w:p>
    <w:p w14:paraId="2FFF2332" w14:textId="77777777" w:rsidR="00A83DC1" w:rsidRPr="000F5898" w:rsidRDefault="00A83DC1" w:rsidP="00A83DC1">
      <w:pPr>
        <w:spacing w:line="276" w:lineRule="auto"/>
        <w:rPr>
          <w:rFonts w:ascii="Cambria Math" w:hAnsi="Cambria Math" w:cs="Times New Roman"/>
          <w:sz w:val="28"/>
          <w:szCs w:val="28"/>
        </w:rPr>
      </w:pPr>
    </w:p>
    <w:p w14:paraId="69F5EFE8" w14:textId="77777777" w:rsidR="00A83DC1" w:rsidRPr="000F5898" w:rsidRDefault="00A83DC1" w:rsidP="00A83DC1">
      <w:pPr>
        <w:spacing w:line="276" w:lineRule="auto"/>
        <w:rPr>
          <w:rFonts w:ascii="Cambria Math" w:hAnsi="Cambria Math" w:cs="Times New Roman"/>
          <w:b/>
          <w:sz w:val="24"/>
          <w:szCs w:val="24"/>
          <w:u w:val="single"/>
        </w:rPr>
      </w:pPr>
      <w:r w:rsidRPr="000F5898">
        <w:rPr>
          <w:rFonts w:ascii="Cambria Math" w:hAnsi="Cambria Math" w:cs="Times New Roman"/>
          <w:b/>
          <w:sz w:val="24"/>
          <w:szCs w:val="24"/>
          <w:u w:val="single"/>
        </w:rPr>
        <w:t>Common Core Mathematical Practice Standards:</w:t>
      </w:r>
    </w:p>
    <w:p w14:paraId="1B0180B5" w14:textId="77777777" w:rsidR="00A83DC1" w:rsidRPr="000F5898" w:rsidRDefault="00DB6D39" w:rsidP="00DB6D39">
      <w:pPr>
        <w:pStyle w:val="ListParagraph"/>
        <w:numPr>
          <w:ilvl w:val="0"/>
          <w:numId w:val="17"/>
        </w:numPr>
        <w:spacing w:line="276" w:lineRule="auto"/>
        <w:rPr>
          <w:rFonts w:ascii="Cambria Math" w:hAnsi="Cambria Math" w:cs="Times New Roman"/>
          <w:b/>
          <w:u w:val="single"/>
        </w:rPr>
      </w:pPr>
      <w:r w:rsidRPr="000F5898">
        <w:rPr>
          <w:rFonts w:ascii="Cambria Math" w:hAnsi="Cambria Math" w:cs="Times New Roman"/>
        </w:rPr>
        <w:t xml:space="preserve">  </w:t>
      </w:r>
      <w:r w:rsidR="00A83DC1" w:rsidRPr="000F5898">
        <w:rPr>
          <w:rFonts w:ascii="Cambria Math" w:hAnsi="Cambria Math" w:cs="Times New Roman"/>
        </w:rPr>
        <w:t>Make sense of problems and persevere in solving them.</w:t>
      </w:r>
      <w:r w:rsidR="00A83DC1" w:rsidRPr="000F5898">
        <w:rPr>
          <w:rFonts w:ascii="Cambria Math" w:hAnsi="Cambria Math" w:cs="Times New Roman"/>
        </w:rPr>
        <w:tab/>
      </w:r>
      <w:r w:rsidR="00A83DC1" w:rsidRPr="000F5898">
        <w:rPr>
          <w:rFonts w:ascii="Cambria Math" w:hAnsi="Cambria Math" w:cs="Times New Roman"/>
        </w:rPr>
        <w:tab/>
      </w:r>
    </w:p>
    <w:p w14:paraId="23B36909" w14:textId="45B1F172" w:rsidR="009D6AEC" w:rsidRDefault="00DB6D39" w:rsidP="00DB6D39">
      <w:pPr>
        <w:pStyle w:val="ListParagraph"/>
        <w:numPr>
          <w:ilvl w:val="0"/>
          <w:numId w:val="17"/>
        </w:numPr>
        <w:spacing w:line="276" w:lineRule="auto"/>
        <w:rPr>
          <w:rFonts w:ascii="Cambria Math" w:hAnsi="Cambria Math" w:cs="Times New Roman"/>
        </w:rPr>
      </w:pPr>
      <w:r w:rsidRPr="000F5898">
        <w:rPr>
          <w:rFonts w:ascii="Cambria Math" w:hAnsi="Cambria Math" w:cs="Times New Roman"/>
        </w:rPr>
        <w:t xml:space="preserve">  </w:t>
      </w:r>
      <w:r w:rsidR="00A83DC1" w:rsidRPr="000F5898">
        <w:rPr>
          <w:rFonts w:ascii="Cambria Math" w:hAnsi="Cambria Math" w:cs="Times New Roman"/>
        </w:rPr>
        <w:t>Reason abstractly and quantitatively.</w:t>
      </w:r>
    </w:p>
    <w:p w14:paraId="56888D8F" w14:textId="041E890E" w:rsidR="00961C60" w:rsidRPr="000F5898" w:rsidRDefault="00961C60" w:rsidP="00DB6D39">
      <w:pPr>
        <w:pStyle w:val="ListParagraph"/>
        <w:numPr>
          <w:ilvl w:val="0"/>
          <w:numId w:val="17"/>
        </w:numPr>
        <w:spacing w:line="276" w:lineRule="auto"/>
        <w:rPr>
          <w:rFonts w:ascii="Cambria Math" w:hAnsi="Cambria Math" w:cs="Times New Roman"/>
        </w:rPr>
      </w:pPr>
      <w:r>
        <w:rPr>
          <w:rFonts w:ascii="Cambria Math" w:hAnsi="Cambria Math" w:cs="Times New Roman"/>
        </w:rPr>
        <w:t xml:space="preserve">  </w:t>
      </w:r>
      <w:r w:rsidRPr="00961C60">
        <w:rPr>
          <w:rFonts w:ascii="Cambria Math" w:hAnsi="Cambria Math" w:cs="Times New Roman"/>
        </w:rPr>
        <w:t>Construct viable arguments and critique the reasoning of others.</w:t>
      </w:r>
    </w:p>
    <w:p w14:paraId="5C22D361" w14:textId="29EC9362" w:rsidR="0082063B" w:rsidRPr="00961C60" w:rsidRDefault="00DB6D39" w:rsidP="00A0114D">
      <w:pPr>
        <w:pStyle w:val="ListParagraph"/>
        <w:numPr>
          <w:ilvl w:val="0"/>
          <w:numId w:val="18"/>
        </w:numPr>
        <w:spacing w:line="276" w:lineRule="auto"/>
        <w:rPr>
          <w:rFonts w:ascii="Cambria Math" w:hAnsi="Cambria Math" w:cs="Times New Roman"/>
        </w:rPr>
      </w:pPr>
      <w:r w:rsidRPr="000F5898">
        <w:rPr>
          <w:rFonts w:ascii="Cambria Math" w:hAnsi="Cambria Math" w:cs="Times New Roman"/>
        </w:rPr>
        <w:t xml:space="preserve">  </w:t>
      </w:r>
      <w:r w:rsidR="00431475">
        <w:rPr>
          <w:rFonts w:ascii="Cambria Math" w:hAnsi="Cambria Math" w:cs="Times New Roman"/>
        </w:rPr>
        <w:t>Model with Mathematics</w:t>
      </w:r>
      <w:r w:rsidRPr="000F5898">
        <w:rPr>
          <w:rFonts w:ascii="Cambria Math" w:hAnsi="Cambria Math" w:cs="Times New Roman"/>
        </w:rPr>
        <w:t>.</w:t>
      </w:r>
    </w:p>
    <w:p w14:paraId="3F141EC2" w14:textId="77777777" w:rsidR="00A0114D" w:rsidRPr="000F5898" w:rsidRDefault="00A0114D" w:rsidP="00A0114D">
      <w:pPr>
        <w:spacing w:line="276" w:lineRule="auto"/>
        <w:rPr>
          <w:rFonts w:ascii="Cambria Math" w:hAnsi="Cambria Math" w:cs="Times New Roman"/>
          <w:i/>
          <w:sz w:val="24"/>
          <w:szCs w:val="24"/>
        </w:rPr>
      </w:pPr>
      <w:r w:rsidRPr="000F5898">
        <w:rPr>
          <w:rFonts w:ascii="Cambria Math" w:hAnsi="Cambria Math" w:cs="Times New Roman"/>
          <w:b/>
          <w:sz w:val="28"/>
          <w:szCs w:val="28"/>
        </w:rPr>
        <w:lastRenderedPageBreak/>
        <w:t>Teacher note:</w:t>
      </w:r>
      <w:r w:rsidRPr="000F5898">
        <w:rPr>
          <w:rFonts w:ascii="Cambria Math" w:hAnsi="Cambria Math" w:cs="Times New Roman"/>
        </w:rPr>
        <w:t xml:space="preserve">  </w:t>
      </w:r>
      <w:r w:rsidRPr="000F5898">
        <w:rPr>
          <w:rFonts w:ascii="Cambria Math" w:hAnsi="Cambria Math" w:cs="Times New Roman"/>
          <w:i/>
          <w:sz w:val="24"/>
          <w:szCs w:val="24"/>
        </w:rPr>
        <w:t>Please preview the entire video and pre-work solutions in order to anticipate students’ needs, misconceptions and materials unique to your classroom.</w:t>
      </w:r>
    </w:p>
    <w:p w14:paraId="01ECCF3F" w14:textId="77777777" w:rsidR="005E03A5" w:rsidRPr="000F5898" w:rsidRDefault="005E03A5" w:rsidP="00A0114D">
      <w:pPr>
        <w:spacing w:line="276" w:lineRule="auto"/>
        <w:rPr>
          <w:rFonts w:ascii="Cambria Math" w:hAnsi="Cambria Math" w:cs="Times New Roman"/>
          <w:i/>
          <w:sz w:val="24"/>
          <w:szCs w:val="24"/>
        </w:rPr>
      </w:pPr>
    </w:p>
    <w:p w14:paraId="063385F6" w14:textId="09E0EBC8" w:rsidR="005E03A5" w:rsidRDefault="005E03A5" w:rsidP="00F81122">
      <w:pPr>
        <w:spacing w:line="276" w:lineRule="auto"/>
        <w:rPr>
          <w:rFonts w:ascii="Cambria Math" w:hAnsi="Cambria Math" w:cs="Times New Roman"/>
          <w:sz w:val="24"/>
          <w:szCs w:val="24"/>
        </w:rPr>
      </w:pPr>
      <w:r w:rsidRPr="000F5898">
        <w:rPr>
          <w:rFonts w:ascii="Cambria Math" w:hAnsi="Cambria Math" w:cs="Times New Roman"/>
          <w:sz w:val="24"/>
          <w:szCs w:val="24"/>
        </w:rPr>
        <w:t xml:space="preserve">The student work page at the end of the lesson will give students </w:t>
      </w:r>
      <w:r w:rsidR="00431475">
        <w:rPr>
          <w:rFonts w:ascii="Cambria Math" w:hAnsi="Cambria Math" w:cs="Times New Roman"/>
          <w:sz w:val="24"/>
          <w:szCs w:val="24"/>
        </w:rPr>
        <w:t xml:space="preserve">data needed to calculate the MAD and to determine the upper and lower thresholds.  The worksheet will also provide </w:t>
      </w:r>
      <w:r w:rsidRPr="000F5898">
        <w:rPr>
          <w:rFonts w:ascii="Cambria Math" w:hAnsi="Cambria Math" w:cs="Times New Roman"/>
          <w:sz w:val="24"/>
          <w:szCs w:val="24"/>
        </w:rPr>
        <w:t>a place to jot down ideas and work through answers as they are following along with the video.</w:t>
      </w:r>
    </w:p>
    <w:p w14:paraId="14C217F3" w14:textId="77777777" w:rsidR="00431475" w:rsidRPr="000F5898" w:rsidRDefault="00431475" w:rsidP="00F81122">
      <w:pPr>
        <w:spacing w:line="276" w:lineRule="auto"/>
        <w:rPr>
          <w:rFonts w:ascii="Cambria Math" w:hAnsi="Cambria Math" w:cs="Times New Roman"/>
          <w:b/>
          <w:sz w:val="32"/>
          <w:szCs w:val="32"/>
        </w:rPr>
      </w:pPr>
    </w:p>
    <w:p w14:paraId="01A6DDF3" w14:textId="77777777" w:rsidR="005E03A5" w:rsidRPr="000F5898" w:rsidRDefault="005E03A5" w:rsidP="005E03A5">
      <w:pPr>
        <w:spacing w:line="276" w:lineRule="auto"/>
        <w:rPr>
          <w:rFonts w:ascii="Cambria Math" w:hAnsi="Cambria Math" w:cs="Times New Roman"/>
        </w:rPr>
      </w:pPr>
      <w:r w:rsidRPr="000F5898">
        <w:rPr>
          <w:rFonts w:ascii="Cambria Math" w:hAnsi="Cambria Math" w:cs="Times New Roman"/>
          <w:b/>
          <w:sz w:val="28"/>
          <w:szCs w:val="28"/>
          <w:u w:val="single"/>
        </w:rPr>
        <w:t>Pre-Activity Discussion</w:t>
      </w:r>
      <w:r w:rsidRPr="000F5898">
        <w:rPr>
          <w:rFonts w:ascii="Cambria Math" w:hAnsi="Cambria Math" w:cs="Times New Roman"/>
        </w:rPr>
        <w:t xml:space="preserve"> </w:t>
      </w:r>
    </w:p>
    <w:p w14:paraId="799D73DD" w14:textId="11B2C7B8" w:rsidR="005E03A5" w:rsidRPr="000F5898" w:rsidRDefault="0055064B" w:rsidP="00F81122">
      <w:pPr>
        <w:spacing w:line="276" w:lineRule="auto"/>
        <w:rPr>
          <w:rFonts w:ascii="Cambria Math" w:hAnsi="Cambria Math" w:cs="Times New Roman"/>
          <w:sz w:val="24"/>
          <w:szCs w:val="24"/>
        </w:rPr>
      </w:pPr>
      <w:r w:rsidRPr="000F5898">
        <w:rPr>
          <w:rFonts w:ascii="Cambria Math" w:hAnsi="Cambria Math" w:cs="Times New Roman"/>
          <w:sz w:val="24"/>
          <w:szCs w:val="24"/>
        </w:rPr>
        <w:t>Question</w:t>
      </w:r>
      <w:r w:rsidR="005E03A5" w:rsidRPr="000F5898">
        <w:rPr>
          <w:rFonts w:ascii="Cambria Math" w:hAnsi="Cambria Math" w:cs="Times New Roman"/>
          <w:sz w:val="24"/>
          <w:szCs w:val="24"/>
        </w:rPr>
        <w:t xml:space="preserve"> to ask</w:t>
      </w:r>
      <w:r w:rsidR="00FB693F" w:rsidRPr="000F5898">
        <w:rPr>
          <w:rFonts w:ascii="Cambria Math" w:hAnsi="Cambria Math" w:cs="Times New Roman"/>
          <w:sz w:val="24"/>
          <w:szCs w:val="24"/>
        </w:rPr>
        <w:t xml:space="preserve"> students:   </w:t>
      </w:r>
      <w:r w:rsidR="005E03A5" w:rsidRPr="000F5898">
        <w:rPr>
          <w:rFonts w:ascii="Cambria Math" w:hAnsi="Cambria Math" w:cs="Times New Roman"/>
          <w:sz w:val="24"/>
          <w:szCs w:val="24"/>
        </w:rPr>
        <w:t xml:space="preserve">  </w:t>
      </w:r>
      <w:r w:rsidR="00431475">
        <w:rPr>
          <w:rFonts w:ascii="Cambria Math" w:hAnsi="Cambria Math" w:cs="Times New Roman"/>
          <w:sz w:val="24"/>
          <w:szCs w:val="24"/>
        </w:rPr>
        <w:t>How do you think companies in the manufacturing industry use measures of center and variability in the production of products</w:t>
      </w:r>
      <w:r w:rsidR="0082063B" w:rsidRPr="000F5898">
        <w:rPr>
          <w:rFonts w:ascii="Cambria Math" w:hAnsi="Cambria Math" w:cs="Times New Roman"/>
          <w:sz w:val="24"/>
          <w:szCs w:val="24"/>
        </w:rPr>
        <w:t>?</w:t>
      </w:r>
      <w:r w:rsidR="009F671D">
        <w:rPr>
          <w:rFonts w:ascii="Cambria Math" w:hAnsi="Cambria Math" w:cs="Times New Roman"/>
          <w:sz w:val="24"/>
          <w:szCs w:val="24"/>
        </w:rPr>
        <w:t xml:space="preserve"> </w:t>
      </w:r>
    </w:p>
    <w:p w14:paraId="2872D528" w14:textId="77777777" w:rsidR="005E03A5" w:rsidRPr="000F5898" w:rsidRDefault="005E03A5" w:rsidP="00F81122">
      <w:pPr>
        <w:spacing w:line="276" w:lineRule="auto"/>
        <w:rPr>
          <w:rFonts w:ascii="Cambria Math" w:hAnsi="Cambria Math" w:cs="Times New Roman"/>
          <w:sz w:val="24"/>
          <w:szCs w:val="24"/>
        </w:rPr>
      </w:pPr>
    </w:p>
    <w:p w14:paraId="12A1FE9E" w14:textId="0A4D61B5" w:rsidR="00EA6737" w:rsidRDefault="00FB693F" w:rsidP="00EA6737">
      <w:pPr>
        <w:spacing w:line="276" w:lineRule="auto"/>
        <w:rPr>
          <w:rFonts w:ascii="Cambria Math" w:hAnsi="Cambria Math" w:cs="Times New Roman"/>
          <w:sz w:val="24"/>
          <w:szCs w:val="24"/>
        </w:rPr>
      </w:pPr>
      <w:r w:rsidRPr="000F5898">
        <w:rPr>
          <w:rFonts w:ascii="Cambria Math" w:hAnsi="Cambria Math" w:cs="Times New Roman"/>
          <w:sz w:val="24"/>
          <w:szCs w:val="24"/>
        </w:rPr>
        <w:t xml:space="preserve">Discussion:  </w:t>
      </w:r>
      <w:r w:rsidR="00EA6737">
        <w:rPr>
          <w:rFonts w:ascii="Cambria Math" w:hAnsi="Cambria Math" w:cs="Times New Roman"/>
          <w:sz w:val="24"/>
          <w:szCs w:val="24"/>
        </w:rPr>
        <w:t xml:space="preserve">Manufacturing companies like TIDI Products are faced with determining </w:t>
      </w:r>
      <w:r w:rsidR="00431475">
        <w:rPr>
          <w:rFonts w:ascii="Cambria Math" w:hAnsi="Cambria Math" w:cs="Times New Roman"/>
          <w:sz w:val="24"/>
          <w:szCs w:val="24"/>
        </w:rPr>
        <w:t xml:space="preserve">a value to represent the amount they </w:t>
      </w:r>
      <w:r w:rsidR="0038292B">
        <w:rPr>
          <w:rFonts w:ascii="Cambria Math" w:hAnsi="Cambria Math" w:cs="Times New Roman"/>
          <w:sz w:val="24"/>
          <w:szCs w:val="24"/>
        </w:rPr>
        <w:t>produce, while</w:t>
      </w:r>
      <w:r w:rsidR="00431475">
        <w:rPr>
          <w:rFonts w:ascii="Cambria Math" w:hAnsi="Cambria Math" w:cs="Times New Roman"/>
          <w:sz w:val="24"/>
          <w:szCs w:val="24"/>
        </w:rPr>
        <w:t xml:space="preserve"> also considering the many things that can cause those production numbers to fluctuate.  They need to use mathematics to assist them in </w:t>
      </w:r>
      <w:r w:rsidR="0038292B">
        <w:rPr>
          <w:rFonts w:ascii="Cambria Math" w:hAnsi="Cambria Math" w:cs="Times New Roman"/>
          <w:sz w:val="24"/>
          <w:szCs w:val="24"/>
        </w:rPr>
        <w:t xml:space="preserve">providing an accurate representative data number that will allow for the many production elements that can occur in a manufacturing plant.  </w:t>
      </w:r>
      <w:r w:rsidR="00EA6737">
        <w:rPr>
          <w:rFonts w:ascii="Cambria Math" w:hAnsi="Cambria Math" w:cs="Times New Roman"/>
          <w:sz w:val="24"/>
          <w:szCs w:val="24"/>
        </w:rPr>
        <w:t>They utilize th</w:t>
      </w:r>
      <w:r w:rsidR="0038292B">
        <w:rPr>
          <w:rFonts w:ascii="Cambria Math" w:hAnsi="Cambria Math" w:cs="Times New Roman"/>
          <w:sz w:val="24"/>
          <w:szCs w:val="24"/>
        </w:rPr>
        <w:t>is</w:t>
      </w:r>
      <w:r w:rsidR="00EA6737">
        <w:rPr>
          <w:rFonts w:ascii="Cambria Math" w:hAnsi="Cambria Math" w:cs="Times New Roman"/>
          <w:sz w:val="24"/>
          <w:szCs w:val="24"/>
        </w:rPr>
        <w:t xml:space="preserve"> information to determine </w:t>
      </w:r>
      <w:r w:rsidR="0038292B">
        <w:rPr>
          <w:rFonts w:ascii="Cambria Math" w:hAnsi="Cambria Math" w:cs="Times New Roman"/>
          <w:sz w:val="24"/>
          <w:szCs w:val="24"/>
        </w:rPr>
        <w:t>an accurate production standard</w:t>
      </w:r>
      <w:r w:rsidR="00EA6737" w:rsidRPr="000F5898">
        <w:rPr>
          <w:rFonts w:ascii="Cambria Math" w:hAnsi="Cambria Math" w:cs="Times New Roman"/>
          <w:sz w:val="24"/>
          <w:szCs w:val="24"/>
        </w:rPr>
        <w:t xml:space="preserve">.  </w:t>
      </w:r>
      <w:r w:rsidR="00EA6737">
        <w:rPr>
          <w:rFonts w:ascii="Cambria Math" w:hAnsi="Cambria Math" w:cs="Times New Roman"/>
          <w:sz w:val="24"/>
          <w:szCs w:val="24"/>
        </w:rPr>
        <w:t xml:space="preserve">What </w:t>
      </w:r>
      <w:r w:rsidR="0038292B">
        <w:rPr>
          <w:rFonts w:ascii="Cambria Math" w:hAnsi="Cambria Math" w:cs="Times New Roman"/>
          <w:sz w:val="24"/>
          <w:szCs w:val="24"/>
        </w:rPr>
        <w:t>types of items in a production line may happen to create these fluctuations in production</w:t>
      </w:r>
      <w:r w:rsidR="00EA6737">
        <w:rPr>
          <w:rFonts w:ascii="Cambria Math" w:hAnsi="Cambria Math" w:cs="Times New Roman"/>
          <w:sz w:val="24"/>
          <w:szCs w:val="24"/>
        </w:rPr>
        <w:t xml:space="preserve">? </w:t>
      </w:r>
    </w:p>
    <w:p w14:paraId="586825E3" w14:textId="5B09136A" w:rsidR="005E03A5" w:rsidRPr="000F5898" w:rsidRDefault="005E03A5" w:rsidP="00F7622C">
      <w:pPr>
        <w:spacing w:line="276" w:lineRule="auto"/>
        <w:rPr>
          <w:rFonts w:ascii="Cambria Math" w:hAnsi="Cambria Math" w:cs="Times New Roman"/>
          <w:sz w:val="24"/>
          <w:szCs w:val="24"/>
        </w:rPr>
      </w:pPr>
    </w:p>
    <w:p w14:paraId="2E8264CF" w14:textId="77777777" w:rsidR="005E03A5" w:rsidRPr="000F5898" w:rsidRDefault="005E03A5" w:rsidP="00F81122">
      <w:pPr>
        <w:spacing w:line="276" w:lineRule="auto"/>
        <w:rPr>
          <w:rFonts w:ascii="Cambria Math" w:hAnsi="Cambria Math" w:cs="Times New Roman"/>
          <w:b/>
          <w:sz w:val="32"/>
          <w:szCs w:val="32"/>
        </w:rPr>
      </w:pPr>
    </w:p>
    <w:p w14:paraId="5B622FE4" w14:textId="77777777" w:rsidR="00913E00" w:rsidRPr="000F5898" w:rsidRDefault="00913E00" w:rsidP="00F81122">
      <w:pPr>
        <w:spacing w:line="276" w:lineRule="auto"/>
        <w:rPr>
          <w:rFonts w:ascii="Cambria Math" w:hAnsi="Cambria Math" w:cs="Times New Roman"/>
          <w:sz w:val="24"/>
          <w:szCs w:val="24"/>
        </w:rPr>
      </w:pPr>
      <w:r w:rsidRPr="000F5898">
        <w:rPr>
          <w:rFonts w:ascii="Cambria Math" w:hAnsi="Cambria Math" w:cs="Times New Roman"/>
          <w:b/>
          <w:sz w:val="32"/>
          <w:szCs w:val="32"/>
        </w:rPr>
        <w:t>Part 1</w:t>
      </w:r>
    </w:p>
    <w:p w14:paraId="60D41DBC" w14:textId="77777777" w:rsidR="00913E00" w:rsidRPr="000F5898" w:rsidRDefault="00AC7F55" w:rsidP="00F81122">
      <w:pPr>
        <w:spacing w:line="276" w:lineRule="auto"/>
        <w:rPr>
          <w:rFonts w:ascii="Cambria Math" w:hAnsi="Cambria Math" w:cs="Times New Roman"/>
        </w:rPr>
      </w:pPr>
      <w:r w:rsidRPr="000F5898">
        <w:rPr>
          <w:rFonts w:ascii="Cambria Math" w:hAnsi="Cambria Math" w:cs="Times New Roman"/>
          <w:noProof/>
        </w:rPr>
        <mc:AlternateContent>
          <mc:Choice Requires="wps">
            <w:drawing>
              <wp:anchor distT="4294967295" distB="4294967295" distL="114300" distR="114300" simplePos="0" relativeHeight="251635712" behindDoc="0" locked="0" layoutInCell="1" allowOverlap="1" wp14:anchorId="37D454AF" wp14:editId="67C1838E">
                <wp:simplePos x="0" y="0"/>
                <wp:positionH relativeFrom="column">
                  <wp:posOffset>-151765</wp:posOffset>
                </wp:positionH>
                <wp:positionV relativeFrom="paragraph">
                  <wp:posOffset>46989</wp:posOffset>
                </wp:positionV>
                <wp:extent cx="6353175" cy="0"/>
                <wp:effectExtent l="0" t="0" r="28575" b="19050"/>
                <wp:wrapNone/>
                <wp:docPr id="7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5270C1" id="Straight Connector 1"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" strokecolor="#4579b8 [3044]">
                <o:lock v:ext="edit" shapetype="f"/>
              </v:line>
            </w:pict>
          </mc:Fallback>
        </mc:AlternateContent>
      </w:r>
    </w:p>
    <w:p w14:paraId="4485A251" w14:textId="4BCF8A44" w:rsidR="00952EC4" w:rsidRPr="000F5898" w:rsidRDefault="00913E00" w:rsidP="004B7868">
      <w:pPr>
        <w:pStyle w:val="ListParagraph"/>
        <w:numPr>
          <w:ilvl w:val="0"/>
          <w:numId w:val="3"/>
        </w:numPr>
        <w:spacing w:line="276" w:lineRule="auto"/>
        <w:rPr>
          <w:rFonts w:ascii="Cambria Math" w:hAnsi="Cambria Math" w:cs="Times New Roman"/>
        </w:rPr>
      </w:pPr>
      <w:r w:rsidRPr="000F5898">
        <w:rPr>
          <w:rFonts w:ascii="Cambria Math" w:hAnsi="Cambria Math" w:cs="Times New Roman"/>
        </w:rPr>
        <w:t xml:space="preserve">Play Video </w:t>
      </w:r>
      <w:r w:rsidR="00F7622C" w:rsidRPr="000F5898">
        <w:rPr>
          <w:rFonts w:ascii="Cambria Math" w:hAnsi="Cambria Math" w:cs="Times New Roman"/>
        </w:rPr>
        <w:t>(0:00-</w:t>
      </w:r>
      <w:r w:rsidR="001F63FB">
        <w:rPr>
          <w:rFonts w:ascii="Cambria Math" w:hAnsi="Cambria Math" w:cs="Times New Roman"/>
        </w:rPr>
        <w:t>1</w:t>
      </w:r>
      <w:r w:rsidR="0040476A" w:rsidRPr="000F5898">
        <w:rPr>
          <w:rFonts w:ascii="Cambria Math" w:hAnsi="Cambria Math" w:cs="Times New Roman"/>
        </w:rPr>
        <w:t>:</w:t>
      </w:r>
      <w:r w:rsidR="001F63FB">
        <w:rPr>
          <w:rFonts w:ascii="Cambria Math" w:hAnsi="Cambria Math" w:cs="Times New Roman"/>
        </w:rPr>
        <w:t>02</w:t>
      </w:r>
      <w:r w:rsidRPr="000F5898">
        <w:rPr>
          <w:rFonts w:ascii="Cambria Math" w:hAnsi="Cambria Math" w:cs="Times New Roman"/>
        </w:rPr>
        <w:t>)</w:t>
      </w:r>
      <w:r w:rsidR="0040476A" w:rsidRPr="000F5898">
        <w:rPr>
          <w:rFonts w:ascii="Cambria Math" w:hAnsi="Cambria Math" w:cs="Times New Roman"/>
        </w:rPr>
        <w:t>, pause at (</w:t>
      </w:r>
      <w:r w:rsidR="001F63FB">
        <w:rPr>
          <w:rFonts w:ascii="Cambria Math" w:hAnsi="Cambria Math" w:cs="Times New Roman"/>
        </w:rPr>
        <w:t>1</w:t>
      </w:r>
      <w:r w:rsidR="00087745">
        <w:rPr>
          <w:rFonts w:ascii="Cambria Math" w:hAnsi="Cambria Math" w:cs="Times New Roman"/>
        </w:rPr>
        <w:t>:</w:t>
      </w:r>
      <w:r w:rsidR="001F63FB">
        <w:rPr>
          <w:rFonts w:ascii="Cambria Math" w:hAnsi="Cambria Math" w:cs="Times New Roman"/>
        </w:rPr>
        <w:t>02</w:t>
      </w:r>
      <w:r w:rsidR="005E03A5" w:rsidRPr="000F5898">
        <w:rPr>
          <w:rFonts w:ascii="Cambria Math" w:hAnsi="Cambria Math" w:cs="Times New Roman"/>
        </w:rPr>
        <w:t>) to answer the discussion questions.</w:t>
      </w:r>
    </w:p>
    <w:p w14:paraId="55B0E247" w14:textId="77777777" w:rsidR="00E3288D" w:rsidRPr="000F5898" w:rsidRDefault="00E3288D" w:rsidP="00E3288D">
      <w:pPr>
        <w:pStyle w:val="ListParagraph"/>
        <w:spacing w:line="276" w:lineRule="auto"/>
        <w:ind w:left="360"/>
        <w:rPr>
          <w:rFonts w:ascii="Cambria Math" w:hAnsi="Cambria Math" w:cs="Times New Roman"/>
        </w:rPr>
      </w:pPr>
    </w:p>
    <w:p w14:paraId="7DE5AA5C" w14:textId="3C8A0DC6" w:rsidR="00E3288D" w:rsidRPr="000F5898" w:rsidRDefault="001F63FB" w:rsidP="00E3288D">
      <w:pPr>
        <w:pStyle w:val="ListParagraph"/>
        <w:numPr>
          <w:ilvl w:val="0"/>
          <w:numId w:val="3"/>
        </w:numPr>
        <w:spacing w:line="276" w:lineRule="auto"/>
        <w:rPr>
          <w:rFonts w:ascii="Cambria Math" w:hAnsi="Cambria Math" w:cs="Times New Roman"/>
        </w:rPr>
      </w:pPr>
      <w:bookmarkStart w:id="1" w:name="_Hlk18328759"/>
      <w:r>
        <w:rPr>
          <w:rFonts w:ascii="Cambria Math" w:hAnsi="Cambria Math" w:cs="Times New Roman"/>
        </w:rPr>
        <w:t>Brad</w:t>
      </w:r>
      <w:r w:rsidR="00087745">
        <w:rPr>
          <w:rFonts w:ascii="Cambria Math" w:hAnsi="Cambria Math" w:cs="Times New Roman"/>
        </w:rPr>
        <w:t xml:space="preserve"> is trying to </w:t>
      </w:r>
      <w:r>
        <w:rPr>
          <w:rFonts w:ascii="Cambria Math" w:hAnsi="Cambria Math" w:cs="Times New Roman"/>
        </w:rPr>
        <w:t xml:space="preserve">come up with a new production standard for a towel TIDI products produces.  He is looking at </w:t>
      </w:r>
      <w:r w:rsidR="00E64B95">
        <w:rPr>
          <w:rFonts w:ascii="Cambria Math" w:hAnsi="Cambria Math" w:cs="Times New Roman"/>
        </w:rPr>
        <w:t>data of the number of cases of towels produced per hour over the last three months to create this standard.  Jeff says he uses the average or mean of all the production runs.  Which measure of center would you use to represent the production standard (The number used to represent the production of a product per hour or per day)?</w:t>
      </w:r>
    </w:p>
    <w:bookmarkEnd w:id="1"/>
    <w:p w14:paraId="6EC59330" w14:textId="77777777" w:rsidR="00E3288D" w:rsidRPr="000F5898" w:rsidRDefault="00E3288D" w:rsidP="00E3288D">
      <w:pPr>
        <w:pStyle w:val="ListParagraph"/>
        <w:rPr>
          <w:rFonts w:ascii="Cambria Math" w:hAnsi="Cambria Math" w:cs="Times New Roman"/>
        </w:rPr>
      </w:pPr>
    </w:p>
    <w:p w14:paraId="752C1487" w14:textId="2801095A" w:rsidR="00E3288D" w:rsidRDefault="00E3288D" w:rsidP="00912844">
      <w:pPr>
        <w:pStyle w:val="ListParagraph"/>
        <w:numPr>
          <w:ilvl w:val="0"/>
          <w:numId w:val="3"/>
        </w:numPr>
        <w:spacing w:line="276" w:lineRule="auto"/>
        <w:rPr>
          <w:rFonts w:ascii="Cambria Math" w:hAnsi="Cambria Math" w:cs="Times New Roman"/>
        </w:rPr>
      </w:pPr>
      <w:r w:rsidRPr="000F5898">
        <w:rPr>
          <w:rFonts w:ascii="Cambria Math" w:hAnsi="Cambria Math" w:cs="Times New Roman"/>
        </w:rPr>
        <w:t xml:space="preserve">Have students </w:t>
      </w:r>
      <w:r w:rsidR="00E64B95">
        <w:rPr>
          <w:rFonts w:ascii="Cambria Math" w:hAnsi="Cambria Math" w:cs="Times New Roman"/>
        </w:rPr>
        <w:t>Think-Pair-Share of which measure of center they would use to represent the production standard</w:t>
      </w:r>
      <w:r w:rsidRPr="000F5898">
        <w:rPr>
          <w:rFonts w:ascii="Cambria Math" w:hAnsi="Cambria Math" w:cs="Times New Roman"/>
        </w:rPr>
        <w:t xml:space="preserve">.  </w:t>
      </w:r>
      <w:bookmarkStart w:id="2" w:name="_Hlk519464626"/>
      <w:r w:rsidR="00912844">
        <w:rPr>
          <w:rFonts w:ascii="Cambria Math" w:hAnsi="Cambria Math" w:cs="Times New Roman"/>
        </w:rPr>
        <w:t xml:space="preserve">Have students share </w:t>
      </w:r>
      <w:r w:rsidR="00E64B95">
        <w:rPr>
          <w:rFonts w:ascii="Cambria Math" w:hAnsi="Cambria Math" w:cs="Times New Roman"/>
        </w:rPr>
        <w:t>why they would choose that measure of center.  Encourage peers to critique their reasoning by highlighting problems the different measures of center may cause when representing the production standard</w:t>
      </w:r>
      <w:r w:rsidR="00912844" w:rsidRPr="000F5898">
        <w:rPr>
          <w:rFonts w:ascii="Cambria Math" w:hAnsi="Cambria Math" w:cs="Times New Roman"/>
        </w:rPr>
        <w:t>.</w:t>
      </w:r>
      <w:bookmarkEnd w:id="2"/>
      <w:r w:rsidR="00E64B95">
        <w:rPr>
          <w:rFonts w:ascii="Cambria Math" w:hAnsi="Cambria Math" w:cs="Times New Roman"/>
        </w:rPr>
        <w:t xml:space="preserve">  Are there factors that may cause the measure of center to not be a good representation of the data?  What might cause these gaps and outliers in their production measurements?  </w:t>
      </w:r>
    </w:p>
    <w:p w14:paraId="3BF75418" w14:textId="77777777" w:rsidR="00912844" w:rsidRPr="00912844" w:rsidRDefault="00912844" w:rsidP="00912844">
      <w:pPr>
        <w:spacing w:line="276" w:lineRule="auto"/>
        <w:rPr>
          <w:rFonts w:ascii="Cambria Math" w:hAnsi="Cambria Math" w:cs="Times New Roman"/>
        </w:rPr>
      </w:pPr>
    </w:p>
    <w:p w14:paraId="371C7A13" w14:textId="77777777" w:rsidR="00401DDE" w:rsidRPr="000F5898" w:rsidRDefault="00E3288D" w:rsidP="007E3303">
      <w:pPr>
        <w:pStyle w:val="ListParagraph"/>
        <w:numPr>
          <w:ilvl w:val="0"/>
          <w:numId w:val="3"/>
        </w:numPr>
        <w:spacing w:line="276" w:lineRule="auto"/>
        <w:rPr>
          <w:rFonts w:ascii="Cambria Math" w:hAnsi="Cambria Math" w:cs="Times New Roman"/>
        </w:rPr>
      </w:pPr>
      <w:r w:rsidRPr="000F5898">
        <w:rPr>
          <w:rFonts w:ascii="Cambria Math" w:hAnsi="Cambria Math" w:cs="Times New Roman"/>
        </w:rPr>
        <w:t>Answers:</w:t>
      </w:r>
      <w:r w:rsidR="00EE7D37" w:rsidRPr="000F5898">
        <w:rPr>
          <w:rFonts w:ascii="Cambria Math" w:hAnsi="Cambria Math"/>
          <w:noProof/>
        </w:rPr>
        <w:t xml:space="preserve"> </w:t>
      </w:r>
    </w:p>
    <w:p w14:paraId="5A840EA1" w14:textId="1CDB5B35" w:rsidR="0082063B" w:rsidRDefault="00E64B95" w:rsidP="0082063B">
      <w:pPr>
        <w:pStyle w:val="ListParagraph"/>
        <w:rPr>
          <w:rFonts w:ascii="Cambria Math" w:hAnsi="Cambria Math" w:cs="Times New Roman"/>
        </w:rPr>
      </w:pPr>
      <w:r>
        <w:rPr>
          <w:rFonts w:ascii="Cambria Math" w:hAnsi="Cambria Math" w:cs="Times New Roman"/>
        </w:rPr>
        <w:t xml:space="preserve">Mean:  Average may not be an accurate measurement if the production run had problems with the machines, conveyors, automation, raw product, or human error.  These all could cause outliers in numbers of cases run and therefore cause the </w:t>
      </w:r>
      <w:r w:rsidR="00337640">
        <w:rPr>
          <w:rFonts w:ascii="Cambria Math" w:hAnsi="Cambria Math" w:cs="Times New Roman"/>
        </w:rPr>
        <w:t xml:space="preserve">Mean to be skewed when representing the production standard.  </w:t>
      </w:r>
    </w:p>
    <w:p w14:paraId="2A91E164" w14:textId="398087B4" w:rsidR="00337640" w:rsidRDefault="00337640" w:rsidP="0082063B">
      <w:pPr>
        <w:pStyle w:val="ListParagraph"/>
        <w:rPr>
          <w:rFonts w:ascii="Cambria Math" w:hAnsi="Cambria Math" w:cs="Times New Roman"/>
        </w:rPr>
      </w:pPr>
    </w:p>
    <w:p w14:paraId="12E2E996" w14:textId="277A72A7" w:rsidR="00337640" w:rsidRDefault="00337640" w:rsidP="0082063B">
      <w:pPr>
        <w:pStyle w:val="ListParagraph"/>
        <w:rPr>
          <w:rFonts w:ascii="Cambria Math" w:hAnsi="Cambria Math" w:cs="Times New Roman"/>
        </w:rPr>
      </w:pPr>
      <w:r>
        <w:rPr>
          <w:rFonts w:ascii="Cambria Math" w:hAnsi="Cambria Math" w:cs="Times New Roman"/>
        </w:rPr>
        <w:t xml:space="preserve">Mode:  The amount of cases produced most often many do not represent the data because if there is a mechanical error this may cause the Mode to be a lower amount or a higher amount than what is typically represented.  </w:t>
      </w:r>
    </w:p>
    <w:p w14:paraId="1A600144" w14:textId="701D4A9E" w:rsidR="00337640" w:rsidRDefault="00337640" w:rsidP="0082063B">
      <w:pPr>
        <w:pStyle w:val="ListParagraph"/>
        <w:rPr>
          <w:rFonts w:ascii="Cambria Math" w:hAnsi="Cambria Math" w:cs="Times New Roman"/>
        </w:rPr>
      </w:pPr>
    </w:p>
    <w:p w14:paraId="2EC48317" w14:textId="71B6AFF8" w:rsidR="00337640" w:rsidRPr="000F5898" w:rsidRDefault="00337640" w:rsidP="0082063B">
      <w:pPr>
        <w:pStyle w:val="ListParagraph"/>
        <w:rPr>
          <w:rFonts w:ascii="Cambria Math" w:hAnsi="Cambria Math" w:cs="Times New Roman"/>
        </w:rPr>
      </w:pPr>
      <w:r>
        <w:rPr>
          <w:rFonts w:ascii="Cambria Math" w:hAnsi="Cambria Math" w:cs="Times New Roman"/>
        </w:rPr>
        <w:t xml:space="preserve">Median:  The middle value of cases produced per hour may not represent the data because there are many factors that can slow down or speed up production and if those values are not represented your production standard may not be a accurate number of cases run per hour.  </w:t>
      </w:r>
    </w:p>
    <w:p w14:paraId="68EE608D" w14:textId="3B050430" w:rsidR="00E3288D" w:rsidRPr="000F5898" w:rsidRDefault="00E3288D" w:rsidP="00E3288D">
      <w:pPr>
        <w:spacing w:line="276" w:lineRule="auto"/>
        <w:rPr>
          <w:rFonts w:ascii="Cambria Math" w:hAnsi="Cambria Math" w:cs="Times New Roman"/>
          <w:sz w:val="24"/>
          <w:szCs w:val="24"/>
        </w:rPr>
      </w:pPr>
      <w:r w:rsidRPr="000F5898">
        <w:rPr>
          <w:rFonts w:ascii="Cambria Math" w:hAnsi="Cambria Math" w:cs="Times New Roman"/>
          <w:b/>
          <w:sz w:val="32"/>
          <w:szCs w:val="32"/>
        </w:rPr>
        <w:t>Part 2</w:t>
      </w:r>
    </w:p>
    <w:p w14:paraId="1BFAF331" w14:textId="77777777" w:rsidR="00E3288D" w:rsidRPr="000F5898" w:rsidRDefault="00E3288D" w:rsidP="00E3288D">
      <w:pPr>
        <w:spacing w:line="276" w:lineRule="auto"/>
        <w:rPr>
          <w:rFonts w:ascii="Cambria Math" w:hAnsi="Cambria Math" w:cs="Times New Roman"/>
        </w:rPr>
      </w:pPr>
      <w:r w:rsidRPr="000F5898">
        <w:rPr>
          <w:rFonts w:ascii="Cambria Math" w:hAnsi="Cambria Math" w:cs="Times New Roman"/>
          <w:noProof/>
        </w:rPr>
        <mc:AlternateContent>
          <mc:Choice Requires="wps">
            <w:drawing>
              <wp:anchor distT="4294967295" distB="4294967295" distL="114300" distR="114300" simplePos="0" relativeHeight="251655168" behindDoc="0" locked="0" layoutInCell="1" allowOverlap="1" wp14:anchorId="05E0D174" wp14:editId="1CD01414">
                <wp:simplePos x="0" y="0"/>
                <wp:positionH relativeFrom="column">
                  <wp:posOffset>-151765</wp:posOffset>
                </wp:positionH>
                <wp:positionV relativeFrom="paragraph">
                  <wp:posOffset>46989</wp:posOffset>
                </wp:positionV>
                <wp:extent cx="6353175" cy="0"/>
                <wp:effectExtent l="0" t="0" r="28575"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BECC10" id="Straight Connector 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NN3RcnEAQAA3wMAAA4AAAAAAAAAAAAA&#10;AAAALgIAAGRycy9lMm9Eb2MueG1sUEsBAi0AFAAGAAgAAAAhAJlAwXXeAAAABwEAAA8AAAAAAAAA&#10;AAAAAAAAHgQAAGRycy9kb3ducmV2LnhtbFBLBQYAAAAABAAEAPMAAAApBQAAAAA=&#10;" strokecolor="#4579b8 [3044]">
                <o:lock v:ext="edit" shapetype="f"/>
              </v:line>
            </w:pict>
          </mc:Fallback>
        </mc:AlternateContent>
      </w:r>
    </w:p>
    <w:p w14:paraId="05505CD8" w14:textId="1050245B" w:rsidR="00E3288D" w:rsidRPr="000F5898" w:rsidRDefault="00E3288D" w:rsidP="00E3288D">
      <w:pPr>
        <w:pStyle w:val="ListParagraph"/>
        <w:numPr>
          <w:ilvl w:val="0"/>
          <w:numId w:val="3"/>
        </w:numPr>
        <w:spacing w:line="276" w:lineRule="auto"/>
        <w:rPr>
          <w:rFonts w:ascii="Cambria Math" w:hAnsi="Cambria Math" w:cs="Times New Roman"/>
        </w:rPr>
      </w:pPr>
      <w:r w:rsidRPr="000F5898">
        <w:rPr>
          <w:rFonts w:ascii="Cambria Math" w:hAnsi="Cambria Math" w:cs="Times New Roman"/>
        </w:rPr>
        <w:t xml:space="preserve">Play Video </w:t>
      </w:r>
      <w:r w:rsidR="0040476A" w:rsidRPr="000F5898">
        <w:rPr>
          <w:rFonts w:ascii="Cambria Math" w:hAnsi="Cambria Math" w:cs="Times New Roman"/>
        </w:rPr>
        <w:t>(1:</w:t>
      </w:r>
      <w:r w:rsidR="00337640">
        <w:rPr>
          <w:rFonts w:ascii="Cambria Math" w:hAnsi="Cambria Math" w:cs="Times New Roman"/>
        </w:rPr>
        <w:t>02</w:t>
      </w:r>
      <w:r w:rsidR="008F3190" w:rsidRPr="000F5898">
        <w:rPr>
          <w:rFonts w:ascii="Cambria Math" w:hAnsi="Cambria Math" w:cs="Times New Roman"/>
        </w:rPr>
        <w:t xml:space="preserve"> – 1:</w:t>
      </w:r>
      <w:r w:rsidR="00087745">
        <w:rPr>
          <w:rFonts w:ascii="Cambria Math" w:hAnsi="Cambria Math" w:cs="Times New Roman"/>
        </w:rPr>
        <w:t>4</w:t>
      </w:r>
      <w:r w:rsidR="00337640">
        <w:rPr>
          <w:rFonts w:ascii="Cambria Math" w:hAnsi="Cambria Math" w:cs="Times New Roman"/>
        </w:rPr>
        <w:t>2</w:t>
      </w:r>
      <w:r w:rsidRPr="000F5898">
        <w:rPr>
          <w:rFonts w:ascii="Cambria Math" w:hAnsi="Cambria Math" w:cs="Times New Roman"/>
        </w:rPr>
        <w:t>)</w:t>
      </w:r>
      <w:r w:rsidR="008F3190" w:rsidRPr="000F5898">
        <w:rPr>
          <w:rFonts w:ascii="Cambria Math" w:hAnsi="Cambria Math" w:cs="Times New Roman"/>
        </w:rPr>
        <w:t>, pause at (1:</w:t>
      </w:r>
      <w:r w:rsidR="00087745">
        <w:rPr>
          <w:rFonts w:ascii="Cambria Math" w:hAnsi="Cambria Math" w:cs="Times New Roman"/>
        </w:rPr>
        <w:t>4</w:t>
      </w:r>
      <w:r w:rsidR="00337640">
        <w:rPr>
          <w:rFonts w:ascii="Cambria Math" w:hAnsi="Cambria Math" w:cs="Times New Roman"/>
        </w:rPr>
        <w:t>2</w:t>
      </w:r>
      <w:r w:rsidRPr="000F5898">
        <w:rPr>
          <w:rFonts w:ascii="Cambria Math" w:hAnsi="Cambria Math" w:cs="Times New Roman"/>
        </w:rPr>
        <w:t>) to answer the discussion questions.</w:t>
      </w:r>
    </w:p>
    <w:p w14:paraId="26937BBB" w14:textId="77777777" w:rsidR="00C97561" w:rsidRPr="000F5898" w:rsidRDefault="00C97561" w:rsidP="00C97561">
      <w:pPr>
        <w:spacing w:line="276" w:lineRule="auto"/>
        <w:rPr>
          <w:rFonts w:ascii="Cambria Math" w:hAnsi="Cambria Math" w:cs="Times New Roman"/>
        </w:rPr>
      </w:pPr>
    </w:p>
    <w:p w14:paraId="6827E000" w14:textId="77777777" w:rsidR="0067599C" w:rsidRDefault="00912844" w:rsidP="0067599C">
      <w:pPr>
        <w:pStyle w:val="ListParagraph"/>
        <w:numPr>
          <w:ilvl w:val="0"/>
          <w:numId w:val="3"/>
        </w:numPr>
        <w:spacing w:line="276" w:lineRule="auto"/>
        <w:rPr>
          <w:rFonts w:ascii="Cambria Math" w:hAnsi="Cambria Math" w:cs="Times New Roman"/>
        </w:rPr>
      </w:pPr>
      <w:r w:rsidRPr="000F5898">
        <w:rPr>
          <w:rFonts w:ascii="Cambria Math" w:hAnsi="Cambria Math" w:cs="Times New Roman"/>
        </w:rPr>
        <w:t xml:space="preserve">Have students </w:t>
      </w:r>
      <w:r w:rsidR="00337640">
        <w:rPr>
          <w:rFonts w:ascii="Cambria Math" w:hAnsi="Cambria Math" w:cs="Times New Roman"/>
        </w:rPr>
        <w:t xml:space="preserve">use the worksheet to use data collected to calculate the Mean Absolute Deviation to determine the variability in the data runs.  This will assist in creating a lower and upper threshold to assist in finding a production standard to best represent the production run.  </w:t>
      </w:r>
      <w:r w:rsidRPr="000F5898">
        <w:rPr>
          <w:rFonts w:ascii="Cambria Math" w:hAnsi="Cambria Math" w:cs="Times New Roman"/>
        </w:rPr>
        <w:t xml:space="preserve"> </w:t>
      </w:r>
    </w:p>
    <w:p w14:paraId="5CC941A1" w14:textId="77777777" w:rsidR="0067599C" w:rsidRPr="0067599C" w:rsidRDefault="0067599C" w:rsidP="0067599C">
      <w:pPr>
        <w:pStyle w:val="ListParagraph"/>
        <w:rPr>
          <w:rFonts w:ascii="Cambria Math" w:hAnsi="Cambria Math" w:cs="Times New Roman"/>
        </w:rPr>
      </w:pPr>
    </w:p>
    <w:p w14:paraId="10605792" w14:textId="77777777" w:rsidR="0067599C" w:rsidRDefault="0067599C" w:rsidP="0067599C">
      <w:pPr>
        <w:pStyle w:val="ListParagraph"/>
        <w:numPr>
          <w:ilvl w:val="0"/>
          <w:numId w:val="3"/>
        </w:numPr>
        <w:spacing w:line="276" w:lineRule="auto"/>
        <w:rPr>
          <w:rFonts w:ascii="Cambria Math" w:hAnsi="Cambria Math" w:cs="Times New Roman"/>
        </w:rPr>
      </w:pPr>
      <w:r>
        <w:rPr>
          <w:rFonts w:ascii="Cambria Math" w:hAnsi="Cambria Math" w:cs="Times New Roman"/>
        </w:rPr>
        <w:t>Thresholds provide a method of eliminating upper and lower outliers of production runs to create a more accurate measure of data.  By calculating the MAD, you can calculate these thresholds by adding or subtracting the MAD from the lowest and highest data point.  Manufacturers can use the middle data inside the thresholds to then calculate an average.  This eliminates outliers outside the thresholds.</w:t>
      </w:r>
    </w:p>
    <w:p w14:paraId="5B0C3E33" w14:textId="77777777" w:rsidR="0067599C" w:rsidRPr="0067599C" w:rsidRDefault="0067599C" w:rsidP="0067599C">
      <w:pPr>
        <w:pStyle w:val="ListParagraph"/>
        <w:rPr>
          <w:rFonts w:ascii="Cambria Math" w:hAnsi="Cambria Math" w:cs="Times New Roman"/>
        </w:rPr>
      </w:pPr>
    </w:p>
    <w:p w14:paraId="3EB94F63" w14:textId="6CB900CB" w:rsidR="00912844" w:rsidRPr="0067599C" w:rsidRDefault="0067599C" w:rsidP="0067599C">
      <w:pPr>
        <w:pStyle w:val="ListParagraph"/>
        <w:numPr>
          <w:ilvl w:val="0"/>
          <w:numId w:val="3"/>
        </w:numPr>
        <w:spacing w:line="276" w:lineRule="auto"/>
        <w:rPr>
          <w:rFonts w:ascii="Cambria Math" w:hAnsi="Cambria Math" w:cs="Times New Roman"/>
        </w:rPr>
      </w:pPr>
      <w:r>
        <w:rPr>
          <w:rFonts w:ascii="Cambria Math" w:hAnsi="Cambria Math" w:cs="Times New Roman"/>
        </w:rPr>
        <w:t xml:space="preserve">  </w:t>
      </w:r>
      <w:r w:rsidR="00912844" w:rsidRPr="0067599C">
        <w:rPr>
          <w:rFonts w:ascii="Cambria Math" w:hAnsi="Cambria Math" w:cs="Times New Roman"/>
        </w:rPr>
        <w:t>Have students share how they arrived at their answer with a peer and then have several students explain how they calculated their answer.  Encourage students to ask, “I wonder…” and “I noticed….” Questions of the reasoning of their peers.  Discuss methods and answers as necessary.</w:t>
      </w:r>
    </w:p>
    <w:p w14:paraId="7545F252" w14:textId="77777777" w:rsidR="004D582E" w:rsidRPr="000F5898" w:rsidRDefault="004D582E" w:rsidP="004D582E">
      <w:pPr>
        <w:pStyle w:val="ListParagraph"/>
        <w:rPr>
          <w:rFonts w:ascii="Cambria Math" w:hAnsi="Cambria Math" w:cs="Times New Roman"/>
        </w:rPr>
      </w:pPr>
    </w:p>
    <w:p w14:paraId="7CAD55D2" w14:textId="77777777" w:rsidR="0067599C" w:rsidRPr="0067599C" w:rsidRDefault="004D582E" w:rsidP="00337640">
      <w:pPr>
        <w:pStyle w:val="ListParagraph"/>
        <w:numPr>
          <w:ilvl w:val="0"/>
          <w:numId w:val="3"/>
        </w:numPr>
        <w:spacing w:line="276" w:lineRule="auto"/>
        <w:rPr>
          <w:rFonts w:ascii="Cambria Math" w:hAnsi="Cambria Math" w:cs="Times New Roman"/>
          <w:b/>
          <w:sz w:val="16"/>
          <w:szCs w:val="16"/>
        </w:rPr>
      </w:pPr>
      <w:r w:rsidRPr="0067599C">
        <w:rPr>
          <w:rFonts w:ascii="Cambria Math" w:hAnsi="Cambria Math" w:cs="Times New Roman"/>
          <w:b/>
          <w:bCs/>
        </w:rPr>
        <w:t>Answers:</w:t>
      </w:r>
      <w:r w:rsidR="00156343" w:rsidRPr="0067599C">
        <w:rPr>
          <w:rFonts w:ascii="Cambria Math" w:hAnsi="Cambria Math" w:cs="Times New Roman"/>
          <w:b/>
          <w:bCs/>
        </w:rPr>
        <w:t xml:space="preserve"> </w:t>
      </w:r>
      <w:r w:rsidR="00156343" w:rsidRPr="00337640">
        <w:rPr>
          <w:rFonts w:ascii="Cambria Math" w:hAnsi="Cambria Math" w:cs="Times New Roman"/>
        </w:rPr>
        <w:t xml:space="preserve">    </w:t>
      </w:r>
    </w:p>
    <w:p w14:paraId="20C24590" w14:textId="77777777" w:rsidR="0067599C" w:rsidRPr="0067599C" w:rsidRDefault="0067599C" w:rsidP="0067599C">
      <w:pPr>
        <w:pStyle w:val="ListParagraph"/>
        <w:rPr>
          <w:rFonts w:ascii="Cambria Math" w:hAnsi="Cambria Math" w:cs="Times New Roman"/>
        </w:rPr>
      </w:pPr>
    </w:p>
    <w:p w14:paraId="31958154" w14:textId="1562719D" w:rsidR="00337640" w:rsidRPr="00337640" w:rsidRDefault="00337640" w:rsidP="0067599C">
      <w:pPr>
        <w:pStyle w:val="ListParagraph"/>
        <w:numPr>
          <w:ilvl w:val="0"/>
          <w:numId w:val="19"/>
        </w:numPr>
        <w:spacing w:line="276" w:lineRule="auto"/>
        <w:ind w:left="1080"/>
        <w:rPr>
          <w:rFonts w:ascii="Cambria Math" w:hAnsi="Cambria Math" w:cs="Times New Roman"/>
          <w:b/>
          <w:sz w:val="16"/>
          <w:szCs w:val="16"/>
        </w:rPr>
      </w:pPr>
      <w:r>
        <w:rPr>
          <w:rFonts w:ascii="Cambria Math" w:hAnsi="Cambria Math" w:cs="Times New Roman"/>
        </w:rPr>
        <w:t>MAD =  10.15</w:t>
      </w:r>
    </w:p>
    <w:p w14:paraId="47464E86" w14:textId="77777777" w:rsidR="00337640" w:rsidRPr="00337640" w:rsidRDefault="00337640" w:rsidP="0067599C">
      <w:pPr>
        <w:pStyle w:val="ListParagraph"/>
        <w:ind w:left="1080" w:hanging="360"/>
        <w:rPr>
          <w:rFonts w:ascii="Cambria Math" w:hAnsi="Cambria Math" w:cs="Times New Roman"/>
          <w:b/>
          <w:sz w:val="16"/>
          <w:szCs w:val="16"/>
        </w:rPr>
      </w:pPr>
    </w:p>
    <w:p w14:paraId="68B372C1" w14:textId="7ED7D388" w:rsidR="00337640" w:rsidRPr="00337640" w:rsidRDefault="00337640" w:rsidP="0067599C">
      <w:pPr>
        <w:pStyle w:val="ListParagraph"/>
        <w:numPr>
          <w:ilvl w:val="0"/>
          <w:numId w:val="19"/>
        </w:numPr>
        <w:spacing w:line="276" w:lineRule="auto"/>
        <w:ind w:left="1080"/>
        <w:rPr>
          <w:rFonts w:ascii="Cambria Math" w:hAnsi="Cambria Math" w:cs="Times New Roman"/>
          <w:b/>
          <w:sz w:val="16"/>
          <w:szCs w:val="16"/>
        </w:rPr>
      </w:pPr>
      <w:r>
        <w:rPr>
          <w:rFonts w:ascii="Cambria Math" w:hAnsi="Cambria Math" w:cs="Times New Roman"/>
          <w:bCs/>
        </w:rPr>
        <w:t xml:space="preserve">To calculate </w:t>
      </w:r>
      <w:r w:rsidR="0067599C">
        <w:rPr>
          <w:rFonts w:ascii="Cambria Math" w:hAnsi="Cambria Math" w:cs="Times New Roman"/>
          <w:bCs/>
        </w:rPr>
        <w:t>Thresholds,</w:t>
      </w:r>
      <w:r>
        <w:rPr>
          <w:rFonts w:ascii="Cambria Math" w:hAnsi="Cambria Math" w:cs="Times New Roman"/>
          <w:bCs/>
        </w:rPr>
        <w:t xml:space="preserve"> take lowest data point plus MAD and highest data point less MAD.   </w:t>
      </w:r>
    </w:p>
    <w:p w14:paraId="0604AB7E" w14:textId="77777777" w:rsidR="00337640" w:rsidRPr="00337640" w:rsidRDefault="00337640" w:rsidP="0067599C">
      <w:pPr>
        <w:pStyle w:val="ListParagraph"/>
        <w:ind w:left="1080" w:hanging="360"/>
        <w:rPr>
          <w:rFonts w:ascii="Cambria Math" w:hAnsi="Cambria Math" w:cs="Times New Roman"/>
          <w:b/>
          <w:sz w:val="16"/>
          <w:szCs w:val="16"/>
        </w:rPr>
      </w:pPr>
    </w:p>
    <w:p w14:paraId="0B8EF2C8" w14:textId="2ADCE40A" w:rsidR="00337640" w:rsidRPr="0067599C" w:rsidRDefault="0067599C" w:rsidP="0067599C">
      <w:pPr>
        <w:pStyle w:val="ListParagraph"/>
        <w:numPr>
          <w:ilvl w:val="0"/>
          <w:numId w:val="19"/>
        </w:numPr>
        <w:spacing w:line="276" w:lineRule="auto"/>
        <w:ind w:left="1080"/>
        <w:rPr>
          <w:rFonts w:ascii="Cambria Math" w:hAnsi="Cambria Math" w:cs="Times New Roman"/>
          <w:b/>
          <w:sz w:val="16"/>
          <w:szCs w:val="16"/>
        </w:rPr>
      </w:pPr>
      <w:r>
        <w:rPr>
          <w:rFonts w:ascii="Cambria Math" w:hAnsi="Cambria Math" w:cs="Times New Roman"/>
          <w:bCs/>
        </w:rPr>
        <w:t>Lower Threshold = 12 + 10.15 = 22.15</w:t>
      </w:r>
    </w:p>
    <w:p w14:paraId="67799632" w14:textId="77777777" w:rsidR="0067599C" w:rsidRPr="0067599C" w:rsidRDefault="0067599C" w:rsidP="0067599C">
      <w:pPr>
        <w:pStyle w:val="ListParagraph"/>
        <w:ind w:left="1080" w:hanging="360"/>
        <w:rPr>
          <w:rFonts w:ascii="Cambria Math" w:hAnsi="Cambria Math" w:cs="Times New Roman"/>
          <w:b/>
          <w:sz w:val="16"/>
          <w:szCs w:val="16"/>
        </w:rPr>
      </w:pPr>
    </w:p>
    <w:p w14:paraId="772527ED" w14:textId="6247A652" w:rsidR="0067599C" w:rsidRPr="0067599C" w:rsidRDefault="0067599C" w:rsidP="0067599C">
      <w:pPr>
        <w:pStyle w:val="ListParagraph"/>
        <w:numPr>
          <w:ilvl w:val="0"/>
          <w:numId w:val="19"/>
        </w:numPr>
        <w:spacing w:line="276" w:lineRule="auto"/>
        <w:ind w:left="1080"/>
        <w:rPr>
          <w:rFonts w:ascii="Cambria Math" w:hAnsi="Cambria Math" w:cs="Times New Roman"/>
          <w:b/>
          <w:sz w:val="16"/>
          <w:szCs w:val="16"/>
        </w:rPr>
      </w:pPr>
      <w:r>
        <w:rPr>
          <w:rFonts w:ascii="Cambria Math" w:hAnsi="Cambria Math" w:cs="Times New Roman"/>
          <w:bCs/>
        </w:rPr>
        <w:t>Upper Threshold = 55 – 10.15 = 44.85</w:t>
      </w:r>
    </w:p>
    <w:p w14:paraId="1D80A307" w14:textId="77777777" w:rsidR="0067599C" w:rsidRPr="0067599C" w:rsidRDefault="0067599C" w:rsidP="0067599C">
      <w:pPr>
        <w:pStyle w:val="ListParagraph"/>
        <w:ind w:left="1080" w:hanging="360"/>
        <w:rPr>
          <w:rFonts w:ascii="Cambria Math" w:hAnsi="Cambria Math" w:cs="Times New Roman"/>
          <w:b/>
          <w:sz w:val="16"/>
          <w:szCs w:val="16"/>
        </w:rPr>
      </w:pPr>
    </w:p>
    <w:p w14:paraId="018055C5" w14:textId="77777777" w:rsidR="0067599C" w:rsidRPr="0067599C" w:rsidRDefault="0067599C" w:rsidP="0067599C">
      <w:pPr>
        <w:pStyle w:val="ListParagraph"/>
        <w:numPr>
          <w:ilvl w:val="0"/>
          <w:numId w:val="19"/>
        </w:numPr>
        <w:spacing w:line="276" w:lineRule="auto"/>
        <w:ind w:left="1080"/>
        <w:rPr>
          <w:rFonts w:ascii="Cambria Math" w:hAnsi="Cambria Math" w:cs="Times New Roman"/>
          <w:b/>
          <w:sz w:val="16"/>
          <w:szCs w:val="16"/>
        </w:rPr>
      </w:pPr>
      <w:r>
        <w:rPr>
          <w:rFonts w:ascii="Cambria Math" w:hAnsi="Cambria Math" w:cs="Times New Roman"/>
          <w:bCs/>
        </w:rPr>
        <w:t xml:space="preserve">Mean = 33 cases per hour </w:t>
      </w:r>
    </w:p>
    <w:p w14:paraId="3367213D" w14:textId="77777777" w:rsidR="0067599C" w:rsidRPr="0067599C" w:rsidRDefault="0067599C" w:rsidP="0067599C">
      <w:pPr>
        <w:pStyle w:val="ListParagraph"/>
        <w:ind w:left="1080" w:hanging="360"/>
        <w:rPr>
          <w:rFonts w:ascii="Cambria Math" w:hAnsi="Cambria Math" w:cs="Times New Roman"/>
          <w:bCs/>
        </w:rPr>
      </w:pPr>
    </w:p>
    <w:p w14:paraId="787D63D5" w14:textId="77777777" w:rsidR="0067599C" w:rsidRPr="0067599C" w:rsidRDefault="0067599C" w:rsidP="0067599C">
      <w:pPr>
        <w:pStyle w:val="ListParagraph"/>
        <w:numPr>
          <w:ilvl w:val="0"/>
          <w:numId w:val="19"/>
        </w:numPr>
        <w:spacing w:line="276" w:lineRule="auto"/>
        <w:ind w:left="1080"/>
        <w:rPr>
          <w:rFonts w:ascii="Cambria Math" w:hAnsi="Cambria Math" w:cs="Times New Roman"/>
          <w:b/>
          <w:sz w:val="16"/>
          <w:szCs w:val="16"/>
        </w:rPr>
      </w:pPr>
      <w:r>
        <w:rPr>
          <w:rFonts w:ascii="Cambria Math" w:hAnsi="Cambria Math" w:cs="Times New Roman"/>
          <w:bCs/>
        </w:rPr>
        <w:t xml:space="preserve">Median = 35 cases per hour  </w:t>
      </w:r>
    </w:p>
    <w:p w14:paraId="7D6BCFD9" w14:textId="77777777" w:rsidR="0067599C" w:rsidRPr="0067599C" w:rsidRDefault="0067599C" w:rsidP="0067599C">
      <w:pPr>
        <w:pStyle w:val="ListParagraph"/>
        <w:ind w:left="1080" w:hanging="360"/>
        <w:rPr>
          <w:rFonts w:ascii="Cambria Math" w:hAnsi="Cambria Math" w:cs="Times New Roman"/>
          <w:bCs/>
        </w:rPr>
      </w:pPr>
    </w:p>
    <w:p w14:paraId="77CF9182" w14:textId="77777777" w:rsidR="00497364" w:rsidRPr="00497364" w:rsidRDefault="0067599C" w:rsidP="00497364">
      <w:pPr>
        <w:pStyle w:val="ListParagraph"/>
        <w:numPr>
          <w:ilvl w:val="0"/>
          <w:numId w:val="19"/>
        </w:numPr>
        <w:spacing w:line="276" w:lineRule="auto"/>
        <w:ind w:left="1080"/>
        <w:rPr>
          <w:rFonts w:ascii="Cambria Math" w:hAnsi="Cambria Math" w:cs="Times New Roman"/>
          <w:b/>
          <w:sz w:val="16"/>
          <w:szCs w:val="16"/>
        </w:rPr>
      </w:pPr>
      <w:r>
        <w:rPr>
          <w:rFonts w:ascii="Cambria Math" w:hAnsi="Cambria Math" w:cs="Times New Roman"/>
          <w:bCs/>
        </w:rPr>
        <w:t>Mode = 42 cases per hour</w:t>
      </w:r>
    </w:p>
    <w:p w14:paraId="710E1E89" w14:textId="77777777" w:rsidR="00497364" w:rsidRPr="00497364" w:rsidRDefault="00497364" w:rsidP="00497364">
      <w:pPr>
        <w:pStyle w:val="ListParagraph"/>
        <w:rPr>
          <w:rFonts w:ascii="Cambria Math" w:hAnsi="Cambria Math" w:cs="Times New Roman"/>
          <w:bCs/>
        </w:rPr>
      </w:pPr>
    </w:p>
    <w:p w14:paraId="7C918739" w14:textId="68509E23" w:rsidR="00497364" w:rsidRPr="00497364" w:rsidRDefault="00497364" w:rsidP="00497364">
      <w:pPr>
        <w:pStyle w:val="ListParagraph"/>
        <w:numPr>
          <w:ilvl w:val="0"/>
          <w:numId w:val="19"/>
        </w:numPr>
        <w:spacing w:line="276" w:lineRule="auto"/>
        <w:ind w:left="1080"/>
        <w:rPr>
          <w:rFonts w:ascii="Cambria Math" w:hAnsi="Cambria Math" w:cs="Times New Roman"/>
          <w:b/>
          <w:sz w:val="16"/>
          <w:szCs w:val="16"/>
        </w:rPr>
      </w:pPr>
      <w:r w:rsidRPr="00497364">
        <w:rPr>
          <w:rFonts w:ascii="Cambria Math" w:hAnsi="Cambria Math" w:cs="Times New Roman"/>
          <w:bCs/>
        </w:rPr>
        <w:t>See Completed Chart</w:t>
      </w:r>
    </w:p>
    <w:p w14:paraId="1D0EA74A" w14:textId="77777777" w:rsidR="00497364" w:rsidRPr="00497364" w:rsidRDefault="00497364" w:rsidP="00497364">
      <w:pPr>
        <w:pStyle w:val="ListParagraph"/>
        <w:rPr>
          <w:rFonts w:ascii="Cambria Math" w:hAnsi="Cambria Math" w:cs="Times New Roman"/>
          <w:b/>
          <w:sz w:val="16"/>
          <w:szCs w:val="16"/>
        </w:rPr>
      </w:pPr>
    </w:p>
    <w:p w14:paraId="79F3E7C0" w14:textId="23189A93" w:rsidR="00497364" w:rsidRDefault="00497364" w:rsidP="00497364">
      <w:pPr>
        <w:spacing w:line="276" w:lineRule="auto"/>
        <w:rPr>
          <w:rFonts w:ascii="Cambria Math" w:hAnsi="Cambria Math" w:cs="Times New Roman"/>
          <w:b/>
          <w:sz w:val="16"/>
          <w:szCs w:val="16"/>
        </w:rPr>
      </w:pPr>
    </w:p>
    <w:p w14:paraId="01EEB9EB" w14:textId="3E5F2EE8" w:rsidR="00497364" w:rsidRDefault="00497364" w:rsidP="00497364">
      <w:pPr>
        <w:spacing w:line="276" w:lineRule="auto"/>
        <w:rPr>
          <w:rFonts w:ascii="Cambria Math" w:hAnsi="Cambria Math" w:cs="Times New Roman"/>
          <w:b/>
          <w:sz w:val="16"/>
          <w:szCs w:val="16"/>
        </w:rPr>
      </w:pPr>
    </w:p>
    <w:p w14:paraId="64975F83" w14:textId="1E37FE48" w:rsidR="00497364" w:rsidRDefault="00497364" w:rsidP="00497364">
      <w:pPr>
        <w:spacing w:line="276" w:lineRule="auto"/>
        <w:rPr>
          <w:rFonts w:ascii="Cambria Math" w:hAnsi="Cambria Math" w:cs="Times New Roman"/>
          <w:b/>
          <w:sz w:val="16"/>
          <w:szCs w:val="16"/>
        </w:rPr>
      </w:pPr>
    </w:p>
    <w:p w14:paraId="6522D3E4" w14:textId="0427B377" w:rsidR="00497364" w:rsidRDefault="00497364" w:rsidP="00497364">
      <w:pPr>
        <w:spacing w:line="276" w:lineRule="auto"/>
        <w:rPr>
          <w:rFonts w:ascii="Cambria Math" w:hAnsi="Cambria Math" w:cs="Times New Roman"/>
          <w:b/>
          <w:sz w:val="16"/>
          <w:szCs w:val="16"/>
        </w:rPr>
      </w:pPr>
    </w:p>
    <w:p w14:paraId="021C8359" w14:textId="1AE799C4" w:rsidR="00497364" w:rsidRDefault="00497364" w:rsidP="00497364">
      <w:pPr>
        <w:spacing w:line="276" w:lineRule="auto"/>
        <w:rPr>
          <w:rFonts w:ascii="Cambria Math" w:hAnsi="Cambria Math" w:cs="Times New Roman"/>
          <w:b/>
          <w:sz w:val="16"/>
          <w:szCs w:val="16"/>
        </w:rPr>
      </w:pPr>
    </w:p>
    <w:p w14:paraId="4202C308" w14:textId="7F00D7AE" w:rsidR="00497364" w:rsidRDefault="00497364" w:rsidP="00497364">
      <w:pPr>
        <w:spacing w:line="276" w:lineRule="auto"/>
        <w:rPr>
          <w:rFonts w:ascii="Cambria Math" w:hAnsi="Cambria Math" w:cs="Times New Roman"/>
          <w:b/>
          <w:sz w:val="16"/>
          <w:szCs w:val="16"/>
        </w:rPr>
      </w:pPr>
    </w:p>
    <w:p w14:paraId="5E5F1CE1" w14:textId="01E3C885" w:rsidR="00497364" w:rsidRDefault="00497364" w:rsidP="00497364">
      <w:pPr>
        <w:spacing w:line="276" w:lineRule="auto"/>
        <w:rPr>
          <w:rFonts w:ascii="Cambria Math" w:hAnsi="Cambria Math" w:cs="Times New Roman"/>
          <w:b/>
          <w:sz w:val="16"/>
          <w:szCs w:val="16"/>
        </w:rPr>
      </w:pPr>
    </w:p>
    <w:p w14:paraId="1A90558F" w14:textId="2E2F0E1E" w:rsidR="00497364" w:rsidRDefault="00497364" w:rsidP="00497364">
      <w:pPr>
        <w:spacing w:line="276" w:lineRule="auto"/>
        <w:rPr>
          <w:rFonts w:ascii="Cambria Math" w:hAnsi="Cambria Math" w:cs="Times New Roman"/>
          <w:b/>
          <w:sz w:val="16"/>
          <w:szCs w:val="16"/>
        </w:rPr>
      </w:pPr>
    </w:p>
    <w:p w14:paraId="5E3D6419" w14:textId="7435ECB2" w:rsidR="00497364" w:rsidRDefault="00497364" w:rsidP="00497364">
      <w:pPr>
        <w:spacing w:line="276" w:lineRule="auto"/>
        <w:rPr>
          <w:rFonts w:ascii="Cambria Math" w:hAnsi="Cambria Math" w:cs="Times New Roman"/>
          <w:b/>
          <w:sz w:val="16"/>
          <w:szCs w:val="16"/>
        </w:rPr>
      </w:pPr>
    </w:p>
    <w:p w14:paraId="4C8BF138" w14:textId="66137795" w:rsidR="00497364" w:rsidRDefault="00497364" w:rsidP="00497364">
      <w:pPr>
        <w:spacing w:line="276" w:lineRule="auto"/>
        <w:rPr>
          <w:rFonts w:ascii="Cambria Math" w:hAnsi="Cambria Math" w:cs="Times New Roman"/>
          <w:b/>
          <w:sz w:val="16"/>
          <w:szCs w:val="16"/>
        </w:rPr>
      </w:pPr>
    </w:p>
    <w:p w14:paraId="548747D4" w14:textId="536AAB21" w:rsidR="00497364" w:rsidRDefault="00497364" w:rsidP="00497364">
      <w:pPr>
        <w:spacing w:line="276" w:lineRule="auto"/>
        <w:rPr>
          <w:rFonts w:ascii="Cambria Math" w:hAnsi="Cambria Math" w:cs="Times New Roman"/>
          <w:b/>
          <w:sz w:val="16"/>
          <w:szCs w:val="16"/>
        </w:rPr>
      </w:pPr>
    </w:p>
    <w:p w14:paraId="67275F6B" w14:textId="5EF978D8" w:rsidR="00497364" w:rsidRPr="00497364" w:rsidRDefault="00497364" w:rsidP="00497364">
      <w:pPr>
        <w:spacing w:line="276" w:lineRule="auto"/>
        <w:rPr>
          <w:rFonts w:ascii="Cambria Math" w:hAnsi="Cambria Math" w:cs="Times New Roman"/>
          <w:bCs/>
        </w:rPr>
      </w:pPr>
      <w:r>
        <w:rPr>
          <w:rFonts w:ascii="Cambria Math" w:hAnsi="Cambria Math" w:cs="Times New Roman"/>
          <w:bCs/>
        </w:rPr>
        <w:t>Completed Chart:</w:t>
      </w:r>
      <w:r w:rsidRPr="00497364">
        <w:rPr>
          <w:noProof/>
        </w:rPr>
        <w:drawing>
          <wp:anchor distT="0" distB="0" distL="114300" distR="114300" simplePos="0" relativeHeight="251696128" behindDoc="0" locked="0" layoutInCell="1" allowOverlap="1" wp14:anchorId="283D7E50" wp14:editId="0211C6FD">
            <wp:simplePos x="0" y="0"/>
            <wp:positionH relativeFrom="margin">
              <wp:align>right</wp:align>
            </wp:positionH>
            <wp:positionV relativeFrom="paragraph">
              <wp:posOffset>252095</wp:posOffset>
            </wp:positionV>
            <wp:extent cx="6858000" cy="44850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485005"/>
                    </a:xfrm>
                    <a:prstGeom prst="rect">
                      <a:avLst/>
                    </a:prstGeom>
                    <a:noFill/>
                    <a:ln>
                      <a:noFill/>
                    </a:ln>
                  </pic:spPr>
                </pic:pic>
              </a:graphicData>
            </a:graphic>
          </wp:anchor>
        </w:drawing>
      </w:r>
    </w:p>
    <w:p w14:paraId="301073D7" w14:textId="0238C910" w:rsidR="00497364" w:rsidRDefault="00497364" w:rsidP="00497364">
      <w:pPr>
        <w:spacing w:line="276" w:lineRule="auto"/>
        <w:rPr>
          <w:rFonts w:ascii="Cambria Math" w:hAnsi="Cambria Math" w:cs="Times New Roman"/>
          <w:b/>
          <w:sz w:val="16"/>
          <w:szCs w:val="16"/>
        </w:rPr>
      </w:pPr>
    </w:p>
    <w:p w14:paraId="57862900" w14:textId="50DFDC10" w:rsidR="00497364" w:rsidRDefault="00497364" w:rsidP="00497364">
      <w:pPr>
        <w:spacing w:line="276" w:lineRule="auto"/>
        <w:rPr>
          <w:rFonts w:ascii="Cambria Math" w:hAnsi="Cambria Math" w:cs="Times New Roman"/>
          <w:b/>
          <w:sz w:val="16"/>
          <w:szCs w:val="16"/>
        </w:rPr>
      </w:pPr>
    </w:p>
    <w:p w14:paraId="583FD1D1" w14:textId="660892FE" w:rsidR="007C27DD" w:rsidRPr="0067599C" w:rsidRDefault="007C27DD" w:rsidP="0067599C">
      <w:pPr>
        <w:rPr>
          <w:rFonts w:ascii="Cambria Math" w:eastAsiaTheme="minorEastAsia" w:hAnsi="Cambria Math"/>
          <w:sz w:val="24"/>
          <w:szCs w:val="24"/>
        </w:rPr>
      </w:pPr>
      <w:r>
        <w:rPr>
          <w:rFonts w:ascii="Cambria Math" w:hAnsi="Cambria Math" w:cs="Times New Roman"/>
          <w:sz w:val="28"/>
          <w:szCs w:val="28"/>
        </w:rPr>
        <w:tab/>
      </w:r>
    </w:p>
    <w:p w14:paraId="7FCE1238" w14:textId="77777777" w:rsidR="007C27DD" w:rsidRPr="000F5898" w:rsidRDefault="007C27DD" w:rsidP="007C27DD">
      <w:pPr>
        <w:spacing w:line="276" w:lineRule="auto"/>
        <w:rPr>
          <w:rFonts w:ascii="Cambria Math" w:hAnsi="Cambria Math" w:cs="Times New Roman"/>
          <w:b/>
          <w:sz w:val="28"/>
          <w:szCs w:val="28"/>
          <w:u w:val="single"/>
        </w:rPr>
      </w:pPr>
      <w:r>
        <w:rPr>
          <w:rFonts w:ascii="Cambria Math" w:hAnsi="Cambria Math" w:cs="Times New Roman"/>
          <w:b/>
          <w:sz w:val="28"/>
          <w:szCs w:val="28"/>
          <w:u w:val="single"/>
        </w:rPr>
        <w:t>Extension</w:t>
      </w:r>
    </w:p>
    <w:p w14:paraId="212471E8" w14:textId="457379DA" w:rsidR="007C27DD" w:rsidRPr="007C27DD" w:rsidRDefault="0067599C" w:rsidP="00553F88">
      <w:pPr>
        <w:spacing w:line="276" w:lineRule="auto"/>
        <w:rPr>
          <w:rFonts w:ascii="Cambria Math" w:hAnsi="Cambria Math" w:cs="Times New Roman"/>
        </w:rPr>
      </w:pPr>
      <w:bookmarkStart w:id="3" w:name="_Hlk18329390"/>
      <w:r>
        <w:rPr>
          <w:rFonts w:ascii="Cambria Math" w:hAnsi="Cambria Math" w:cs="Times New Roman"/>
        </w:rPr>
        <w:t xml:space="preserve">Graph the data points and determine a line of fit.  This would assist in creating a visual of the data and visually display the outliers.  Draw a vertical line to represent the thresholds that were calculated.  </w:t>
      </w:r>
    </w:p>
    <w:bookmarkEnd w:id="3"/>
    <w:p w14:paraId="4557DE6A" w14:textId="77777777" w:rsidR="007C27DD" w:rsidRDefault="007C27DD" w:rsidP="00553F88">
      <w:pPr>
        <w:spacing w:line="276" w:lineRule="auto"/>
        <w:rPr>
          <w:rFonts w:ascii="Cambria Math" w:hAnsi="Cambria Math" w:cs="Times New Roman"/>
          <w:sz w:val="28"/>
          <w:szCs w:val="28"/>
        </w:rPr>
      </w:pPr>
    </w:p>
    <w:p w14:paraId="2919BBBE" w14:textId="77777777" w:rsidR="007C27DD" w:rsidRDefault="007C27DD" w:rsidP="00553F88">
      <w:pPr>
        <w:spacing w:line="276" w:lineRule="auto"/>
        <w:rPr>
          <w:rFonts w:ascii="Cambria Math" w:hAnsi="Cambria Math" w:cs="Times New Roman"/>
          <w:sz w:val="28"/>
          <w:szCs w:val="28"/>
        </w:rPr>
      </w:pPr>
    </w:p>
    <w:p w14:paraId="60F956FC" w14:textId="73DED4B7" w:rsidR="007C27DD" w:rsidRDefault="007C27DD" w:rsidP="00553F88">
      <w:pPr>
        <w:spacing w:line="276" w:lineRule="auto"/>
        <w:rPr>
          <w:rFonts w:ascii="Cambria Math" w:hAnsi="Cambria Math" w:cs="Times New Roman"/>
          <w:sz w:val="28"/>
          <w:szCs w:val="28"/>
        </w:rPr>
      </w:pPr>
    </w:p>
    <w:p w14:paraId="46936093" w14:textId="1EECB70E" w:rsidR="00961C60" w:rsidRDefault="00961C60" w:rsidP="00553F88">
      <w:pPr>
        <w:spacing w:line="276" w:lineRule="auto"/>
        <w:rPr>
          <w:rFonts w:ascii="Cambria Math" w:hAnsi="Cambria Math" w:cs="Times New Roman"/>
          <w:sz w:val="28"/>
          <w:szCs w:val="28"/>
        </w:rPr>
      </w:pPr>
    </w:p>
    <w:p w14:paraId="7A374AC8" w14:textId="363CCB6D" w:rsidR="00961C60" w:rsidRDefault="00961C60" w:rsidP="00553F88">
      <w:pPr>
        <w:spacing w:line="276" w:lineRule="auto"/>
        <w:rPr>
          <w:rFonts w:ascii="Cambria Math" w:hAnsi="Cambria Math" w:cs="Times New Roman"/>
          <w:sz w:val="28"/>
          <w:szCs w:val="28"/>
        </w:rPr>
      </w:pPr>
    </w:p>
    <w:p w14:paraId="5554D64F" w14:textId="32AE7A01" w:rsidR="00961C60" w:rsidRDefault="00961C60" w:rsidP="00553F88">
      <w:pPr>
        <w:spacing w:line="276" w:lineRule="auto"/>
        <w:rPr>
          <w:rFonts w:ascii="Cambria Math" w:hAnsi="Cambria Math" w:cs="Times New Roman"/>
          <w:sz w:val="28"/>
          <w:szCs w:val="28"/>
        </w:rPr>
      </w:pPr>
    </w:p>
    <w:p w14:paraId="6A8B4204" w14:textId="7B70827E" w:rsidR="00961C60" w:rsidRDefault="00961C60" w:rsidP="00553F88">
      <w:pPr>
        <w:spacing w:line="276" w:lineRule="auto"/>
        <w:rPr>
          <w:rFonts w:ascii="Cambria Math" w:hAnsi="Cambria Math" w:cs="Times New Roman"/>
          <w:sz w:val="28"/>
          <w:szCs w:val="28"/>
        </w:rPr>
      </w:pPr>
    </w:p>
    <w:p w14:paraId="264B2352" w14:textId="2B96CAE5" w:rsidR="00961C60" w:rsidRDefault="00961C60" w:rsidP="00553F88">
      <w:pPr>
        <w:spacing w:line="276" w:lineRule="auto"/>
        <w:rPr>
          <w:rFonts w:ascii="Cambria Math" w:hAnsi="Cambria Math" w:cs="Times New Roman"/>
          <w:sz w:val="28"/>
          <w:szCs w:val="28"/>
        </w:rPr>
      </w:pPr>
    </w:p>
    <w:p w14:paraId="52F27F51" w14:textId="77777777" w:rsidR="00961C60" w:rsidRDefault="00961C60" w:rsidP="00553F88">
      <w:pPr>
        <w:spacing w:line="276" w:lineRule="auto"/>
        <w:rPr>
          <w:rFonts w:ascii="Cambria Math" w:hAnsi="Cambria Math" w:cs="Times New Roman"/>
          <w:sz w:val="28"/>
          <w:szCs w:val="28"/>
        </w:rPr>
      </w:pPr>
    </w:p>
    <w:p w14:paraId="010A39A9" w14:textId="77777777" w:rsidR="007C27DD" w:rsidRDefault="007C27DD" w:rsidP="00553F88">
      <w:pPr>
        <w:spacing w:line="276" w:lineRule="auto"/>
        <w:rPr>
          <w:rFonts w:ascii="Cambria Math" w:hAnsi="Cambria Math" w:cs="Times New Roman"/>
          <w:sz w:val="28"/>
          <w:szCs w:val="28"/>
        </w:rPr>
      </w:pPr>
    </w:p>
    <w:p w14:paraId="7FC96287" w14:textId="2BEAE046" w:rsidR="008C2DB7" w:rsidRPr="000F5898" w:rsidRDefault="007C27DD" w:rsidP="00553F88">
      <w:pPr>
        <w:spacing w:line="276" w:lineRule="auto"/>
        <w:rPr>
          <w:rFonts w:ascii="Cambria Math" w:hAnsi="Cambria Math" w:cs="Times New Roman"/>
          <w:sz w:val="28"/>
          <w:szCs w:val="28"/>
        </w:rPr>
      </w:pPr>
      <w:r>
        <w:rPr>
          <w:rFonts w:ascii="Cambria Math" w:hAnsi="Cambria Math" w:cs="Times New Roman"/>
          <w:noProof/>
          <w:sz w:val="28"/>
          <w:szCs w:val="28"/>
        </w:rPr>
        <w:drawing>
          <wp:anchor distT="0" distB="0" distL="114300" distR="114300" simplePos="0" relativeHeight="251695104" behindDoc="0" locked="0" layoutInCell="1" allowOverlap="1" wp14:anchorId="0D095EA4" wp14:editId="71DE1DE5">
            <wp:simplePos x="0" y="0"/>
            <wp:positionH relativeFrom="column">
              <wp:posOffset>4524375</wp:posOffset>
            </wp:positionH>
            <wp:positionV relativeFrom="paragraph">
              <wp:posOffset>0</wp:posOffset>
            </wp:positionV>
            <wp:extent cx="1871345" cy="1402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345" cy="1402080"/>
                    </a:xfrm>
                    <a:prstGeom prst="rect">
                      <a:avLst/>
                    </a:prstGeom>
                    <a:noFill/>
                  </pic:spPr>
                </pic:pic>
              </a:graphicData>
            </a:graphic>
          </wp:anchor>
        </w:drawing>
      </w:r>
      <w:r w:rsidR="008C2DB7" w:rsidRPr="000F5898">
        <w:rPr>
          <w:rFonts w:ascii="Cambria Math" w:hAnsi="Cambria Math" w:cs="Times New Roman"/>
          <w:sz w:val="28"/>
          <w:szCs w:val="28"/>
        </w:rPr>
        <w:t xml:space="preserve">Student Work Page </w:t>
      </w:r>
    </w:p>
    <w:p w14:paraId="6BD5D432" w14:textId="77777777" w:rsidR="00553F88" w:rsidRPr="000F5898" w:rsidRDefault="00553F88" w:rsidP="00553F88">
      <w:pPr>
        <w:spacing w:line="276" w:lineRule="auto"/>
        <w:rPr>
          <w:rFonts w:ascii="Cambria Math" w:hAnsi="Cambria Math" w:cs="Times New Roman"/>
          <w:sz w:val="28"/>
          <w:szCs w:val="28"/>
        </w:rPr>
      </w:pPr>
    </w:p>
    <w:p w14:paraId="053A6573" w14:textId="77777777" w:rsidR="008C2DB7" w:rsidRPr="000F5898" w:rsidRDefault="00553F88" w:rsidP="00553F88">
      <w:pPr>
        <w:spacing w:line="276" w:lineRule="auto"/>
        <w:rPr>
          <w:rFonts w:ascii="Cambria Math" w:hAnsi="Cambria Math" w:cs="Times New Roman"/>
          <w:sz w:val="28"/>
          <w:szCs w:val="28"/>
        </w:rPr>
      </w:pPr>
      <w:r w:rsidRPr="000F5898">
        <w:rPr>
          <w:rFonts w:ascii="Cambria Math" w:hAnsi="Cambria Math" w:cs="Times New Roman"/>
          <w:sz w:val="28"/>
          <w:szCs w:val="28"/>
        </w:rPr>
        <w:t xml:space="preserve">     </w:t>
      </w:r>
      <w:r w:rsidR="008C2DB7" w:rsidRPr="000F5898">
        <w:rPr>
          <w:rFonts w:ascii="Cambria Math" w:hAnsi="Cambria Math" w:cs="Times New Roman"/>
          <w:sz w:val="28"/>
          <w:szCs w:val="28"/>
        </w:rPr>
        <w:t>Name_______________________</w:t>
      </w:r>
    </w:p>
    <w:p w14:paraId="2C5293D1" w14:textId="77777777" w:rsidR="00715483" w:rsidRPr="000F5898" w:rsidRDefault="00715483" w:rsidP="005E03A5">
      <w:pPr>
        <w:spacing w:line="276" w:lineRule="auto"/>
        <w:rPr>
          <w:rFonts w:ascii="Cambria Math" w:hAnsi="Cambria Math" w:cs="Times New Roman"/>
        </w:rPr>
      </w:pPr>
    </w:p>
    <w:p w14:paraId="76FD84C0" w14:textId="77777777" w:rsidR="003D41C1" w:rsidRPr="000F5898" w:rsidRDefault="003D41C1" w:rsidP="005E03A5">
      <w:pPr>
        <w:spacing w:line="276" w:lineRule="auto"/>
        <w:rPr>
          <w:rFonts w:ascii="Cambria Math" w:hAnsi="Cambria Math" w:cs="Times New Roman"/>
        </w:rPr>
      </w:pPr>
    </w:p>
    <w:p w14:paraId="76DAB30E" w14:textId="77777777" w:rsidR="003D41C1" w:rsidRPr="000F5898" w:rsidRDefault="003D41C1" w:rsidP="005E03A5">
      <w:pPr>
        <w:spacing w:line="276" w:lineRule="auto"/>
        <w:rPr>
          <w:rFonts w:ascii="Cambria Math" w:hAnsi="Cambria Math" w:cs="Times New Roman"/>
        </w:rPr>
      </w:pPr>
    </w:p>
    <w:p w14:paraId="3F142349" w14:textId="77777777" w:rsidR="003D41C1" w:rsidRPr="000F5898" w:rsidRDefault="003D41C1" w:rsidP="005E03A5">
      <w:pPr>
        <w:spacing w:line="276" w:lineRule="auto"/>
        <w:rPr>
          <w:rFonts w:ascii="Cambria Math" w:hAnsi="Cambria Math" w:cs="Times New Roman"/>
          <w:sz w:val="28"/>
          <w:szCs w:val="28"/>
        </w:rPr>
      </w:pPr>
    </w:p>
    <w:p w14:paraId="22B3F625" w14:textId="77777777" w:rsidR="0067599C" w:rsidRDefault="007C27DD" w:rsidP="005E03A5">
      <w:pPr>
        <w:spacing w:line="276" w:lineRule="auto"/>
        <w:rPr>
          <w:rFonts w:ascii="Cambria Math" w:hAnsi="Cambria Math" w:cs="Times New Roman"/>
          <w:b/>
          <w:sz w:val="28"/>
          <w:szCs w:val="28"/>
          <w:u w:val="single"/>
        </w:rPr>
      </w:pPr>
      <w:r w:rsidRPr="000F5898">
        <w:rPr>
          <w:rFonts w:ascii="Cambria Math" w:hAnsi="Cambria Math" w:cs="Times New Roman"/>
          <w:b/>
          <w:sz w:val="28"/>
          <w:szCs w:val="28"/>
          <w:u w:val="single"/>
        </w:rPr>
        <w:t>Part 1</w:t>
      </w:r>
    </w:p>
    <w:p w14:paraId="51FC9F0C" w14:textId="3BB826C4" w:rsidR="00EC4118" w:rsidRPr="0067599C" w:rsidRDefault="0067599C" w:rsidP="005E03A5">
      <w:pPr>
        <w:spacing w:line="276" w:lineRule="auto"/>
        <w:rPr>
          <w:rFonts w:ascii="Cambria Math" w:hAnsi="Cambria Math" w:cs="Times New Roman"/>
          <w:b/>
          <w:sz w:val="28"/>
          <w:szCs w:val="28"/>
          <w:u w:val="single"/>
        </w:rPr>
      </w:pPr>
      <w:r w:rsidRPr="0067599C">
        <w:rPr>
          <w:rFonts w:ascii="Cambria Math" w:hAnsi="Cambria Math" w:cs="Times New Roman"/>
          <w:sz w:val="28"/>
          <w:szCs w:val="28"/>
        </w:rPr>
        <w:t>Brad is trying to come up with a new production standard for a towel TIDI products produces.  He is looking at data of the number of cases of towels produced per hour over the last three months to create this standard.  Jeff says he uses the average or mean of all the production runs.  Which measure of center would you use to represent the production standard (The number used to represent the production of a product per hour or per day)?</w:t>
      </w:r>
    </w:p>
    <w:p w14:paraId="636E7F13" w14:textId="77777777" w:rsidR="003D41C1" w:rsidRPr="000F5898" w:rsidRDefault="003D41C1" w:rsidP="005E03A5">
      <w:pPr>
        <w:spacing w:line="276" w:lineRule="auto"/>
        <w:rPr>
          <w:rFonts w:ascii="Cambria Math" w:hAnsi="Cambria Math" w:cs="Times New Roman"/>
          <w:sz w:val="28"/>
          <w:szCs w:val="28"/>
        </w:rPr>
      </w:pPr>
    </w:p>
    <w:p w14:paraId="210DF570" w14:textId="77777777" w:rsidR="003D41C1" w:rsidRPr="000F5898" w:rsidRDefault="003D41C1" w:rsidP="005E03A5">
      <w:pPr>
        <w:spacing w:line="276" w:lineRule="auto"/>
        <w:rPr>
          <w:rFonts w:ascii="Cambria Math" w:hAnsi="Cambria Math" w:cs="Times New Roman"/>
          <w:sz w:val="28"/>
          <w:szCs w:val="28"/>
        </w:rPr>
      </w:pPr>
    </w:p>
    <w:p w14:paraId="33499A0B" w14:textId="29A76AA5" w:rsidR="00B4570F" w:rsidRDefault="00B4570F" w:rsidP="005E03A5">
      <w:pPr>
        <w:spacing w:line="276" w:lineRule="auto"/>
        <w:rPr>
          <w:rFonts w:ascii="Cambria Math" w:hAnsi="Cambria Math" w:cs="Times New Roman"/>
          <w:sz w:val="28"/>
          <w:szCs w:val="28"/>
        </w:rPr>
      </w:pPr>
    </w:p>
    <w:p w14:paraId="16B2FCD5" w14:textId="6B9A3664" w:rsidR="00B4570F" w:rsidRDefault="00B4570F" w:rsidP="005E03A5">
      <w:pPr>
        <w:spacing w:line="276" w:lineRule="auto"/>
        <w:rPr>
          <w:rFonts w:ascii="Cambria Math" w:hAnsi="Cambria Math" w:cs="Times New Roman"/>
          <w:sz w:val="28"/>
          <w:szCs w:val="28"/>
        </w:rPr>
      </w:pPr>
    </w:p>
    <w:p w14:paraId="16259151" w14:textId="77777777" w:rsidR="00B4570F" w:rsidRPr="000F5898" w:rsidRDefault="00B4570F" w:rsidP="005E03A5">
      <w:pPr>
        <w:spacing w:line="276" w:lineRule="auto"/>
        <w:rPr>
          <w:rFonts w:ascii="Cambria Math" w:hAnsi="Cambria Math" w:cs="Times New Roman"/>
          <w:sz w:val="28"/>
          <w:szCs w:val="28"/>
        </w:rPr>
      </w:pPr>
    </w:p>
    <w:p w14:paraId="18A75009" w14:textId="30F16968" w:rsidR="00B4570F" w:rsidRPr="00B4570F" w:rsidRDefault="007C27DD" w:rsidP="007C27DD">
      <w:pPr>
        <w:spacing w:line="276" w:lineRule="auto"/>
        <w:rPr>
          <w:rFonts w:ascii="Cambria Math" w:hAnsi="Cambria Math" w:cs="Times New Roman"/>
          <w:b/>
          <w:sz w:val="28"/>
          <w:szCs w:val="28"/>
          <w:u w:val="single"/>
        </w:rPr>
      </w:pPr>
      <w:r w:rsidRPr="000F5898">
        <w:rPr>
          <w:rFonts w:ascii="Cambria Math" w:hAnsi="Cambria Math" w:cs="Times New Roman"/>
          <w:b/>
          <w:sz w:val="28"/>
          <w:szCs w:val="28"/>
          <w:u w:val="single"/>
        </w:rPr>
        <w:t xml:space="preserve">Part </w:t>
      </w:r>
      <w:r w:rsidR="00B4570F">
        <w:rPr>
          <w:rFonts w:ascii="Cambria Math" w:hAnsi="Cambria Math" w:cs="Times New Roman"/>
          <w:b/>
          <w:sz w:val="28"/>
          <w:szCs w:val="28"/>
          <w:u w:val="single"/>
        </w:rPr>
        <w:t>2:</w:t>
      </w:r>
      <w:r w:rsidR="00B4570F" w:rsidRPr="00B4570F">
        <w:rPr>
          <w:rFonts w:ascii="Cambria Math" w:hAnsi="Cambria Math" w:cs="Times New Roman"/>
          <w:bCs/>
          <w:sz w:val="28"/>
          <w:szCs w:val="28"/>
        </w:rPr>
        <w:t xml:space="preserve">  Calculate the Mean, Median, </w:t>
      </w:r>
      <w:r w:rsidR="00B4570F">
        <w:rPr>
          <w:rFonts w:ascii="Cambria Math" w:hAnsi="Cambria Math" w:cs="Times New Roman"/>
          <w:bCs/>
          <w:sz w:val="28"/>
          <w:szCs w:val="28"/>
        </w:rPr>
        <w:t xml:space="preserve">and </w:t>
      </w:r>
      <w:r w:rsidR="00B4570F" w:rsidRPr="00B4570F">
        <w:rPr>
          <w:rFonts w:ascii="Cambria Math" w:hAnsi="Cambria Math" w:cs="Times New Roman"/>
          <w:bCs/>
          <w:sz w:val="28"/>
          <w:szCs w:val="28"/>
        </w:rPr>
        <w:t>Mean Absolute Deviation</w:t>
      </w:r>
      <w:r w:rsidR="00B4570F">
        <w:rPr>
          <w:rFonts w:ascii="Cambria Math" w:hAnsi="Cambria Math" w:cs="Times New Roman"/>
          <w:bCs/>
          <w:sz w:val="28"/>
          <w:szCs w:val="28"/>
        </w:rPr>
        <w:t xml:space="preserve">.  </w:t>
      </w:r>
      <w:r w:rsidR="00B4570F" w:rsidRPr="00B4570F">
        <w:rPr>
          <w:noProof/>
        </w:rPr>
        <w:drawing>
          <wp:inline distT="0" distB="0" distL="0" distR="0" wp14:anchorId="05AA7C9B" wp14:editId="2FFA16D5">
            <wp:extent cx="4177545" cy="720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0520" cy="7223265"/>
                    </a:xfrm>
                    <a:prstGeom prst="rect">
                      <a:avLst/>
                    </a:prstGeom>
                    <a:noFill/>
                    <a:ln>
                      <a:noFill/>
                    </a:ln>
                  </pic:spPr>
                </pic:pic>
              </a:graphicData>
            </a:graphic>
          </wp:inline>
        </w:drawing>
      </w:r>
    </w:p>
    <w:p w14:paraId="761D64D3" w14:textId="77777777" w:rsidR="00FA2FEC" w:rsidRPr="000F5898" w:rsidRDefault="00FA2FEC" w:rsidP="003D41C1">
      <w:pPr>
        <w:rPr>
          <w:rFonts w:ascii="Cambria Math" w:hAnsi="Cambria Math" w:cs="Times New Roman"/>
          <w:sz w:val="28"/>
          <w:szCs w:val="28"/>
        </w:rPr>
      </w:pPr>
    </w:p>
    <w:p w14:paraId="60B1FC85" w14:textId="597ABD35" w:rsidR="0040795C" w:rsidRPr="000F5898" w:rsidRDefault="007C27DD" w:rsidP="0040795C">
      <w:pPr>
        <w:spacing w:line="276" w:lineRule="auto"/>
        <w:rPr>
          <w:rFonts w:ascii="Cambria Math" w:hAnsi="Cambria Math" w:cs="Times New Roman"/>
          <w:b/>
          <w:sz w:val="28"/>
          <w:szCs w:val="28"/>
          <w:u w:val="single"/>
        </w:rPr>
      </w:pPr>
      <w:bookmarkStart w:id="4" w:name="_Hlk525473534"/>
      <w:r>
        <w:rPr>
          <w:rFonts w:ascii="Cambria Math" w:hAnsi="Cambria Math" w:cs="Times New Roman"/>
          <w:b/>
          <w:sz w:val="28"/>
          <w:szCs w:val="28"/>
          <w:u w:val="single"/>
        </w:rPr>
        <w:t>Extension</w:t>
      </w:r>
    </w:p>
    <w:bookmarkEnd w:id="4"/>
    <w:p w14:paraId="2BB845B8" w14:textId="1684B568" w:rsidR="005E03A5" w:rsidRPr="000F5898" w:rsidRDefault="00215198" w:rsidP="005E03A5">
      <w:pPr>
        <w:spacing w:line="276" w:lineRule="auto"/>
        <w:rPr>
          <w:rFonts w:ascii="Cambria Math" w:hAnsi="Cambria Math" w:cs="Times New Roman"/>
          <w:sz w:val="28"/>
          <w:szCs w:val="28"/>
        </w:rPr>
      </w:pPr>
      <w:r w:rsidRPr="00215198">
        <w:rPr>
          <w:rFonts w:ascii="Cambria Math" w:hAnsi="Cambria Math" w:cs="Times New Roman"/>
          <w:sz w:val="28"/>
          <w:szCs w:val="28"/>
        </w:rPr>
        <w:t xml:space="preserve">Graph the data points and determine a line of fit.  This would assist in creating a visual of the data and visually display the outliers.  Draw a vertical line to represent the thresholds that were calculated.  </w:t>
      </w:r>
    </w:p>
    <w:sectPr w:rsidR="005E03A5" w:rsidRPr="000F5898" w:rsidSect="00B4570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8A650" w14:textId="77777777" w:rsidR="00185153" w:rsidRDefault="00185153" w:rsidP="00F81122">
      <w:r>
        <w:separator/>
      </w:r>
    </w:p>
  </w:endnote>
  <w:endnote w:type="continuationSeparator" w:id="0">
    <w:p w14:paraId="068132BA" w14:textId="77777777" w:rsidR="00185153" w:rsidRDefault="00185153" w:rsidP="00F8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056E" w14:textId="77777777" w:rsidR="00626FEB" w:rsidRDefault="00626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515817"/>
      <w:docPartObj>
        <w:docPartGallery w:val="Page Numbers (Bottom of Page)"/>
        <w:docPartUnique/>
      </w:docPartObj>
    </w:sdtPr>
    <w:sdtEndPr>
      <w:rPr>
        <w:noProof/>
      </w:rPr>
    </w:sdtEndPr>
    <w:sdtContent>
      <w:p w14:paraId="6A41CE37" w14:textId="77777777" w:rsidR="00147371" w:rsidRDefault="00147371">
        <w:pPr>
          <w:pStyle w:val="Footer"/>
          <w:jc w:val="center"/>
        </w:pPr>
        <w:r>
          <w:fldChar w:fldCharType="begin"/>
        </w:r>
        <w:r>
          <w:instrText xml:space="preserve"> PAGE   \* MERGEFORMAT </w:instrText>
        </w:r>
        <w:r>
          <w:fldChar w:fldCharType="separate"/>
        </w:r>
        <w:r w:rsidR="006F7416">
          <w:rPr>
            <w:noProof/>
          </w:rPr>
          <w:t>1</w:t>
        </w:r>
        <w:r>
          <w:rPr>
            <w:noProof/>
          </w:rPr>
          <w:fldChar w:fldCharType="end"/>
        </w:r>
      </w:p>
    </w:sdtContent>
  </w:sdt>
  <w:p w14:paraId="7990F4B6" w14:textId="77777777" w:rsidR="00147371" w:rsidRDefault="00147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ACCF" w14:textId="77777777" w:rsidR="00626FEB" w:rsidRDefault="00626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6E2D6" w14:textId="77777777" w:rsidR="00185153" w:rsidRDefault="00185153" w:rsidP="00F81122">
      <w:r>
        <w:separator/>
      </w:r>
    </w:p>
  </w:footnote>
  <w:footnote w:type="continuationSeparator" w:id="0">
    <w:p w14:paraId="27BA457D" w14:textId="77777777" w:rsidR="00185153" w:rsidRDefault="00185153" w:rsidP="00F8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0433" w14:textId="77777777" w:rsidR="00626FEB" w:rsidRDefault="00626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28E7" w14:textId="77777777" w:rsidR="00626FEB" w:rsidRDefault="00626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6694" w14:textId="77777777" w:rsidR="00626FEB" w:rsidRDefault="00626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5FC"/>
    <w:multiLevelType w:val="hybridMultilevel"/>
    <w:tmpl w:val="A98A89A0"/>
    <w:lvl w:ilvl="0" w:tplc="688C581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E16A3"/>
    <w:multiLevelType w:val="hybridMultilevel"/>
    <w:tmpl w:val="4FD65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F5369"/>
    <w:multiLevelType w:val="hybridMultilevel"/>
    <w:tmpl w:val="5E94E4FC"/>
    <w:lvl w:ilvl="0" w:tplc="2054870C">
      <w:start w:val="1"/>
      <w:numFmt w:val="decimal"/>
      <w:lvlText w:val="%1."/>
      <w:lvlJc w:val="left"/>
      <w:pPr>
        <w:ind w:left="720" w:hanging="360"/>
      </w:pPr>
      <w:rPr>
        <w:rFonts w:ascii="Times New Roman" w:eastAsiaTheme="minorHAns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C1E8F"/>
    <w:multiLevelType w:val="hybridMultilevel"/>
    <w:tmpl w:val="3AA8D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B521D2"/>
    <w:multiLevelType w:val="hybridMultilevel"/>
    <w:tmpl w:val="BFBC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73CA8"/>
    <w:multiLevelType w:val="hybridMultilevel"/>
    <w:tmpl w:val="F3E2B130"/>
    <w:lvl w:ilvl="0" w:tplc="9B2C8B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F6068C"/>
    <w:multiLevelType w:val="hybridMultilevel"/>
    <w:tmpl w:val="E20A4F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357ED"/>
    <w:multiLevelType w:val="hybridMultilevel"/>
    <w:tmpl w:val="EC1A3D7A"/>
    <w:lvl w:ilvl="0" w:tplc="7ADE35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2ED6ED9"/>
    <w:multiLevelType w:val="hybridMultilevel"/>
    <w:tmpl w:val="9432E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E0684"/>
    <w:multiLevelType w:val="hybridMultilevel"/>
    <w:tmpl w:val="465A7DF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595949"/>
    <w:multiLevelType w:val="hybridMultilevel"/>
    <w:tmpl w:val="3AC0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6D234C"/>
    <w:multiLevelType w:val="hybridMultilevel"/>
    <w:tmpl w:val="C0B6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24465B"/>
    <w:multiLevelType w:val="hybridMultilevel"/>
    <w:tmpl w:val="9D50A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57DB9"/>
    <w:multiLevelType w:val="hybridMultilevel"/>
    <w:tmpl w:val="0D98D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663BEC"/>
    <w:multiLevelType w:val="hybridMultilevel"/>
    <w:tmpl w:val="5DF03758"/>
    <w:lvl w:ilvl="0" w:tplc="6B3435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6D11E7"/>
    <w:multiLevelType w:val="hybridMultilevel"/>
    <w:tmpl w:val="F03CC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6447FB1"/>
    <w:multiLevelType w:val="hybridMultilevel"/>
    <w:tmpl w:val="11B0F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E96DAD"/>
    <w:multiLevelType w:val="hybridMultilevel"/>
    <w:tmpl w:val="A16AD6B4"/>
    <w:lvl w:ilvl="0" w:tplc="04090003">
      <w:start w:val="1"/>
      <w:numFmt w:val="bullet"/>
      <w:lvlText w:val="o"/>
      <w:lvlJc w:val="left"/>
      <w:pPr>
        <w:ind w:left="360" w:hanging="360"/>
      </w:pPr>
      <w:rPr>
        <w:rFonts w:ascii="Courier New" w:hAnsi="Courier New" w:cs="Courier New"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E77027"/>
    <w:multiLevelType w:val="hybridMultilevel"/>
    <w:tmpl w:val="F10A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0"/>
  </w:num>
  <w:num w:numId="4">
    <w:abstractNumId w:val="3"/>
  </w:num>
  <w:num w:numId="5">
    <w:abstractNumId w:val="8"/>
  </w:num>
  <w:num w:numId="6">
    <w:abstractNumId w:val="4"/>
  </w:num>
  <w:num w:numId="7">
    <w:abstractNumId w:val="15"/>
  </w:num>
  <w:num w:numId="8">
    <w:abstractNumId w:val="11"/>
  </w:num>
  <w:num w:numId="9">
    <w:abstractNumId w:val="5"/>
  </w:num>
  <w:num w:numId="10">
    <w:abstractNumId w:val="10"/>
  </w:num>
  <w:num w:numId="11">
    <w:abstractNumId w:val="13"/>
  </w:num>
  <w:num w:numId="12">
    <w:abstractNumId w:val="9"/>
  </w:num>
  <w:num w:numId="13">
    <w:abstractNumId w:val="7"/>
  </w:num>
  <w:num w:numId="14">
    <w:abstractNumId w:val="14"/>
  </w:num>
  <w:num w:numId="15">
    <w:abstractNumId w:val="16"/>
  </w:num>
  <w:num w:numId="16">
    <w:abstractNumId w:val="18"/>
  </w:num>
  <w:num w:numId="17">
    <w:abstractNumId w:val="2"/>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9"/>
    <w:rsid w:val="00001CE6"/>
    <w:rsid w:val="00002DDD"/>
    <w:rsid w:val="000043D4"/>
    <w:rsid w:val="00012F2B"/>
    <w:rsid w:val="00016CCE"/>
    <w:rsid w:val="000275F6"/>
    <w:rsid w:val="00062EE5"/>
    <w:rsid w:val="00087745"/>
    <w:rsid w:val="00090344"/>
    <w:rsid w:val="000F5898"/>
    <w:rsid w:val="001024A8"/>
    <w:rsid w:val="0012553F"/>
    <w:rsid w:val="001259EF"/>
    <w:rsid w:val="00143B3C"/>
    <w:rsid w:val="00147371"/>
    <w:rsid w:val="00156343"/>
    <w:rsid w:val="001766F0"/>
    <w:rsid w:val="00185153"/>
    <w:rsid w:val="001C1F8A"/>
    <w:rsid w:val="001D7925"/>
    <w:rsid w:val="001F63FB"/>
    <w:rsid w:val="00211AEC"/>
    <w:rsid w:val="0021383C"/>
    <w:rsid w:val="00215198"/>
    <w:rsid w:val="00217B66"/>
    <w:rsid w:val="002218F0"/>
    <w:rsid w:val="00232480"/>
    <w:rsid w:val="00237F14"/>
    <w:rsid w:val="002531E6"/>
    <w:rsid w:val="0025494E"/>
    <w:rsid w:val="00271450"/>
    <w:rsid w:val="00277435"/>
    <w:rsid w:val="00285728"/>
    <w:rsid w:val="00286448"/>
    <w:rsid w:val="00286A43"/>
    <w:rsid w:val="002A4834"/>
    <w:rsid w:val="002A7366"/>
    <w:rsid w:val="002D4255"/>
    <w:rsid w:val="002E0496"/>
    <w:rsid w:val="002E7DDA"/>
    <w:rsid w:val="002F30D4"/>
    <w:rsid w:val="00320F94"/>
    <w:rsid w:val="00337640"/>
    <w:rsid w:val="003418AE"/>
    <w:rsid w:val="00345979"/>
    <w:rsid w:val="00365B65"/>
    <w:rsid w:val="0038292B"/>
    <w:rsid w:val="00385BB7"/>
    <w:rsid w:val="00393323"/>
    <w:rsid w:val="0039386B"/>
    <w:rsid w:val="00395C51"/>
    <w:rsid w:val="003B2B40"/>
    <w:rsid w:val="003D41C1"/>
    <w:rsid w:val="003D79CF"/>
    <w:rsid w:val="003E4819"/>
    <w:rsid w:val="00401DDE"/>
    <w:rsid w:val="0040476A"/>
    <w:rsid w:val="0040795C"/>
    <w:rsid w:val="00431475"/>
    <w:rsid w:val="00437F82"/>
    <w:rsid w:val="00445ECB"/>
    <w:rsid w:val="00464E43"/>
    <w:rsid w:val="00471180"/>
    <w:rsid w:val="00471A1C"/>
    <w:rsid w:val="0047220D"/>
    <w:rsid w:val="00476C5F"/>
    <w:rsid w:val="0048319E"/>
    <w:rsid w:val="00486561"/>
    <w:rsid w:val="00486828"/>
    <w:rsid w:val="00491156"/>
    <w:rsid w:val="00491F12"/>
    <w:rsid w:val="00493540"/>
    <w:rsid w:val="004955E8"/>
    <w:rsid w:val="00497364"/>
    <w:rsid w:val="004A50B7"/>
    <w:rsid w:val="004B7868"/>
    <w:rsid w:val="004C395A"/>
    <w:rsid w:val="004D582E"/>
    <w:rsid w:val="004E0C5E"/>
    <w:rsid w:val="004E24C4"/>
    <w:rsid w:val="004E6AB9"/>
    <w:rsid w:val="004F2355"/>
    <w:rsid w:val="00500114"/>
    <w:rsid w:val="00504861"/>
    <w:rsid w:val="00506B12"/>
    <w:rsid w:val="0053027C"/>
    <w:rsid w:val="0055064B"/>
    <w:rsid w:val="00551AB8"/>
    <w:rsid w:val="00553F88"/>
    <w:rsid w:val="00556512"/>
    <w:rsid w:val="00556BDD"/>
    <w:rsid w:val="00577D82"/>
    <w:rsid w:val="00584C95"/>
    <w:rsid w:val="005E03A5"/>
    <w:rsid w:val="005E71A0"/>
    <w:rsid w:val="005F26DA"/>
    <w:rsid w:val="006119CC"/>
    <w:rsid w:val="00625B18"/>
    <w:rsid w:val="00626FEB"/>
    <w:rsid w:val="006670CE"/>
    <w:rsid w:val="0067599C"/>
    <w:rsid w:val="0069759C"/>
    <w:rsid w:val="006A1CA1"/>
    <w:rsid w:val="006A5A88"/>
    <w:rsid w:val="006A60CA"/>
    <w:rsid w:val="006B6B84"/>
    <w:rsid w:val="006C798D"/>
    <w:rsid w:val="006D11B9"/>
    <w:rsid w:val="006D5B48"/>
    <w:rsid w:val="006D66F3"/>
    <w:rsid w:val="006D7C1F"/>
    <w:rsid w:val="006E0772"/>
    <w:rsid w:val="006E07F5"/>
    <w:rsid w:val="006F1A14"/>
    <w:rsid w:val="006F7416"/>
    <w:rsid w:val="00715483"/>
    <w:rsid w:val="00757B29"/>
    <w:rsid w:val="00764993"/>
    <w:rsid w:val="00787038"/>
    <w:rsid w:val="007A3611"/>
    <w:rsid w:val="007A4C12"/>
    <w:rsid w:val="007C1BA8"/>
    <w:rsid w:val="007C27DD"/>
    <w:rsid w:val="007C2E74"/>
    <w:rsid w:val="007D41C2"/>
    <w:rsid w:val="007D6573"/>
    <w:rsid w:val="007E0552"/>
    <w:rsid w:val="007E15BE"/>
    <w:rsid w:val="007E3303"/>
    <w:rsid w:val="00801EA0"/>
    <w:rsid w:val="00816820"/>
    <w:rsid w:val="0082063B"/>
    <w:rsid w:val="00840669"/>
    <w:rsid w:val="00842A8E"/>
    <w:rsid w:val="00854935"/>
    <w:rsid w:val="00861F92"/>
    <w:rsid w:val="00891F12"/>
    <w:rsid w:val="008A0AFB"/>
    <w:rsid w:val="008B0AEF"/>
    <w:rsid w:val="008C1EB8"/>
    <w:rsid w:val="008C2DB7"/>
    <w:rsid w:val="008E4DDF"/>
    <w:rsid w:val="008F3190"/>
    <w:rsid w:val="008F56CF"/>
    <w:rsid w:val="008F675B"/>
    <w:rsid w:val="00900BC8"/>
    <w:rsid w:val="0091188B"/>
    <w:rsid w:val="00912844"/>
    <w:rsid w:val="00913E00"/>
    <w:rsid w:val="00914E61"/>
    <w:rsid w:val="00940E3D"/>
    <w:rsid w:val="00952EC4"/>
    <w:rsid w:val="00956746"/>
    <w:rsid w:val="00961C60"/>
    <w:rsid w:val="00973272"/>
    <w:rsid w:val="00974E89"/>
    <w:rsid w:val="00976923"/>
    <w:rsid w:val="009B4E57"/>
    <w:rsid w:val="009C7AA6"/>
    <w:rsid w:val="009D3CB3"/>
    <w:rsid w:val="009D51D5"/>
    <w:rsid w:val="009D6AEC"/>
    <w:rsid w:val="009F253D"/>
    <w:rsid w:val="009F671D"/>
    <w:rsid w:val="00A00C72"/>
    <w:rsid w:val="00A0114D"/>
    <w:rsid w:val="00A03EFB"/>
    <w:rsid w:val="00A0528F"/>
    <w:rsid w:val="00A05C47"/>
    <w:rsid w:val="00A265D2"/>
    <w:rsid w:val="00A350EE"/>
    <w:rsid w:val="00A4331B"/>
    <w:rsid w:val="00A44925"/>
    <w:rsid w:val="00A74253"/>
    <w:rsid w:val="00A7726B"/>
    <w:rsid w:val="00A819FA"/>
    <w:rsid w:val="00A83DC1"/>
    <w:rsid w:val="00A93084"/>
    <w:rsid w:val="00AB02EB"/>
    <w:rsid w:val="00AB3253"/>
    <w:rsid w:val="00AC0615"/>
    <w:rsid w:val="00AC1974"/>
    <w:rsid w:val="00AC7F55"/>
    <w:rsid w:val="00AD4A62"/>
    <w:rsid w:val="00AE5BD6"/>
    <w:rsid w:val="00AE5C7C"/>
    <w:rsid w:val="00AF3F88"/>
    <w:rsid w:val="00AF5604"/>
    <w:rsid w:val="00AF5E93"/>
    <w:rsid w:val="00B13802"/>
    <w:rsid w:val="00B15320"/>
    <w:rsid w:val="00B2462E"/>
    <w:rsid w:val="00B2705D"/>
    <w:rsid w:val="00B32CCF"/>
    <w:rsid w:val="00B36241"/>
    <w:rsid w:val="00B4570F"/>
    <w:rsid w:val="00B46D19"/>
    <w:rsid w:val="00B70FE7"/>
    <w:rsid w:val="00B76749"/>
    <w:rsid w:val="00BC388C"/>
    <w:rsid w:val="00C12363"/>
    <w:rsid w:val="00C371C1"/>
    <w:rsid w:val="00C42DB2"/>
    <w:rsid w:val="00C70200"/>
    <w:rsid w:val="00C77587"/>
    <w:rsid w:val="00C96DF8"/>
    <w:rsid w:val="00C97561"/>
    <w:rsid w:val="00CB02BB"/>
    <w:rsid w:val="00CB17F2"/>
    <w:rsid w:val="00CB48D2"/>
    <w:rsid w:val="00CB7D52"/>
    <w:rsid w:val="00CC0600"/>
    <w:rsid w:val="00CC7B26"/>
    <w:rsid w:val="00CD20D7"/>
    <w:rsid w:val="00CD5C8D"/>
    <w:rsid w:val="00CF016B"/>
    <w:rsid w:val="00CF0618"/>
    <w:rsid w:val="00D33589"/>
    <w:rsid w:val="00D369D0"/>
    <w:rsid w:val="00D37654"/>
    <w:rsid w:val="00D4196A"/>
    <w:rsid w:val="00D45640"/>
    <w:rsid w:val="00D47089"/>
    <w:rsid w:val="00D91125"/>
    <w:rsid w:val="00D9185B"/>
    <w:rsid w:val="00DA1523"/>
    <w:rsid w:val="00DB0855"/>
    <w:rsid w:val="00DB6D1B"/>
    <w:rsid w:val="00DB6D39"/>
    <w:rsid w:val="00DC127C"/>
    <w:rsid w:val="00DD2C5D"/>
    <w:rsid w:val="00E023E6"/>
    <w:rsid w:val="00E103CE"/>
    <w:rsid w:val="00E142A7"/>
    <w:rsid w:val="00E23E5E"/>
    <w:rsid w:val="00E255DC"/>
    <w:rsid w:val="00E3288D"/>
    <w:rsid w:val="00E355AF"/>
    <w:rsid w:val="00E43D84"/>
    <w:rsid w:val="00E46CB2"/>
    <w:rsid w:val="00E47B03"/>
    <w:rsid w:val="00E523EE"/>
    <w:rsid w:val="00E64420"/>
    <w:rsid w:val="00E64B95"/>
    <w:rsid w:val="00E6517F"/>
    <w:rsid w:val="00E655FA"/>
    <w:rsid w:val="00E727F0"/>
    <w:rsid w:val="00E8253D"/>
    <w:rsid w:val="00E93114"/>
    <w:rsid w:val="00EA5B44"/>
    <w:rsid w:val="00EA6737"/>
    <w:rsid w:val="00EB1561"/>
    <w:rsid w:val="00EB2573"/>
    <w:rsid w:val="00EC16D3"/>
    <w:rsid w:val="00EC267E"/>
    <w:rsid w:val="00EC4118"/>
    <w:rsid w:val="00EC7BFA"/>
    <w:rsid w:val="00ED4010"/>
    <w:rsid w:val="00EE7D37"/>
    <w:rsid w:val="00EF61ED"/>
    <w:rsid w:val="00F03E00"/>
    <w:rsid w:val="00F06B5C"/>
    <w:rsid w:val="00F10FC4"/>
    <w:rsid w:val="00F437B2"/>
    <w:rsid w:val="00F659C3"/>
    <w:rsid w:val="00F66F3B"/>
    <w:rsid w:val="00F67D45"/>
    <w:rsid w:val="00F67D6D"/>
    <w:rsid w:val="00F7622C"/>
    <w:rsid w:val="00F77926"/>
    <w:rsid w:val="00F81122"/>
    <w:rsid w:val="00F87FB8"/>
    <w:rsid w:val="00F93543"/>
    <w:rsid w:val="00FA2FEC"/>
    <w:rsid w:val="00FA4E8E"/>
    <w:rsid w:val="00FA5A18"/>
    <w:rsid w:val="00FB11C3"/>
    <w:rsid w:val="00FB693F"/>
    <w:rsid w:val="00FC15EF"/>
    <w:rsid w:val="00FC4E8B"/>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F02F06"/>
  <w15:docId w15:val="{13BD9C65-448A-4415-B6FB-90A875FA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6DA"/>
    <w:pPr>
      <w:ind w:left="720"/>
      <w:contextualSpacing/>
    </w:pPr>
  </w:style>
  <w:style w:type="table" w:styleId="TableGrid">
    <w:name w:val="Table Grid"/>
    <w:basedOn w:val="TableNormal"/>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6F0"/>
    <w:rPr>
      <w:rFonts w:ascii="Tahoma" w:hAnsi="Tahoma" w:cs="Tahoma"/>
      <w:sz w:val="16"/>
      <w:szCs w:val="16"/>
    </w:rPr>
  </w:style>
  <w:style w:type="character" w:customStyle="1" w:styleId="BalloonTextChar">
    <w:name w:val="Balloon Text Char"/>
    <w:basedOn w:val="DefaultParagraphFont"/>
    <w:link w:val="BalloonText"/>
    <w:uiPriority w:val="99"/>
    <w:semiHidden/>
    <w:rsid w:val="001766F0"/>
    <w:rPr>
      <w:rFonts w:ascii="Tahoma" w:hAnsi="Tahoma" w:cs="Tahoma"/>
      <w:sz w:val="16"/>
      <w:szCs w:val="16"/>
    </w:rPr>
  </w:style>
  <w:style w:type="paragraph" w:styleId="Header">
    <w:name w:val="header"/>
    <w:basedOn w:val="Normal"/>
    <w:link w:val="HeaderChar"/>
    <w:uiPriority w:val="99"/>
    <w:unhideWhenUsed/>
    <w:rsid w:val="00F81122"/>
    <w:pPr>
      <w:tabs>
        <w:tab w:val="center" w:pos="4680"/>
        <w:tab w:val="right" w:pos="9360"/>
      </w:tabs>
    </w:pPr>
  </w:style>
  <w:style w:type="character" w:customStyle="1" w:styleId="HeaderChar">
    <w:name w:val="Header Char"/>
    <w:basedOn w:val="DefaultParagraphFont"/>
    <w:link w:val="Header"/>
    <w:uiPriority w:val="99"/>
    <w:rsid w:val="00F81122"/>
  </w:style>
  <w:style w:type="paragraph" w:styleId="Footer">
    <w:name w:val="footer"/>
    <w:basedOn w:val="Normal"/>
    <w:link w:val="FooterChar"/>
    <w:uiPriority w:val="99"/>
    <w:unhideWhenUsed/>
    <w:rsid w:val="00F81122"/>
    <w:pPr>
      <w:tabs>
        <w:tab w:val="center" w:pos="4680"/>
        <w:tab w:val="right" w:pos="9360"/>
      </w:tabs>
    </w:pPr>
  </w:style>
  <w:style w:type="character" w:customStyle="1" w:styleId="FooterChar">
    <w:name w:val="Footer Char"/>
    <w:basedOn w:val="DefaultParagraphFont"/>
    <w:link w:val="Footer"/>
    <w:uiPriority w:val="99"/>
    <w:rsid w:val="00F81122"/>
  </w:style>
  <w:style w:type="character" w:styleId="Hyperlink">
    <w:name w:val="Hyperlink"/>
    <w:basedOn w:val="DefaultParagraphFont"/>
    <w:uiPriority w:val="99"/>
    <w:unhideWhenUsed/>
    <w:rsid w:val="002D4255"/>
    <w:rPr>
      <w:color w:val="0000FF" w:themeColor="hyperlink"/>
      <w:u w:val="single"/>
    </w:rPr>
  </w:style>
  <w:style w:type="character" w:styleId="FollowedHyperlink">
    <w:name w:val="FollowedHyperlink"/>
    <w:basedOn w:val="DefaultParagraphFont"/>
    <w:uiPriority w:val="99"/>
    <w:semiHidden/>
    <w:unhideWhenUsed/>
    <w:rsid w:val="00816820"/>
    <w:rPr>
      <w:color w:val="800080" w:themeColor="followedHyperlink"/>
      <w:u w:val="single"/>
    </w:rPr>
  </w:style>
  <w:style w:type="character" w:styleId="PlaceholderText">
    <w:name w:val="Placeholder Text"/>
    <w:basedOn w:val="DefaultParagraphFont"/>
    <w:uiPriority w:val="99"/>
    <w:semiHidden/>
    <w:rsid w:val="00816820"/>
    <w:rPr>
      <w:color w:val="808080"/>
    </w:rPr>
  </w:style>
  <w:style w:type="character" w:styleId="CommentReference">
    <w:name w:val="annotation reference"/>
    <w:basedOn w:val="DefaultParagraphFont"/>
    <w:uiPriority w:val="99"/>
    <w:semiHidden/>
    <w:unhideWhenUsed/>
    <w:rsid w:val="002531E6"/>
    <w:rPr>
      <w:sz w:val="18"/>
      <w:szCs w:val="18"/>
    </w:rPr>
  </w:style>
  <w:style w:type="paragraph" w:styleId="CommentText">
    <w:name w:val="annotation text"/>
    <w:basedOn w:val="Normal"/>
    <w:link w:val="CommentTextChar"/>
    <w:uiPriority w:val="99"/>
    <w:semiHidden/>
    <w:unhideWhenUsed/>
    <w:rsid w:val="002531E6"/>
    <w:rPr>
      <w:sz w:val="24"/>
      <w:szCs w:val="24"/>
    </w:rPr>
  </w:style>
  <w:style w:type="character" w:customStyle="1" w:styleId="CommentTextChar">
    <w:name w:val="Comment Text Char"/>
    <w:basedOn w:val="DefaultParagraphFont"/>
    <w:link w:val="CommentText"/>
    <w:uiPriority w:val="99"/>
    <w:semiHidden/>
    <w:rsid w:val="002531E6"/>
    <w:rPr>
      <w:sz w:val="24"/>
      <w:szCs w:val="24"/>
    </w:rPr>
  </w:style>
  <w:style w:type="paragraph" w:styleId="CommentSubject">
    <w:name w:val="annotation subject"/>
    <w:basedOn w:val="CommentText"/>
    <w:next w:val="CommentText"/>
    <w:link w:val="CommentSubjectChar"/>
    <w:uiPriority w:val="99"/>
    <w:semiHidden/>
    <w:unhideWhenUsed/>
    <w:rsid w:val="002531E6"/>
    <w:rPr>
      <w:b/>
      <w:bCs/>
      <w:sz w:val="20"/>
      <w:szCs w:val="20"/>
    </w:rPr>
  </w:style>
  <w:style w:type="character" w:customStyle="1" w:styleId="CommentSubjectChar">
    <w:name w:val="Comment Subject Char"/>
    <w:basedOn w:val="CommentTextChar"/>
    <w:link w:val="CommentSubject"/>
    <w:uiPriority w:val="99"/>
    <w:semiHidden/>
    <w:rsid w:val="002531E6"/>
    <w:rPr>
      <w:b/>
      <w:bCs/>
      <w:sz w:val="20"/>
      <w:szCs w:val="20"/>
    </w:rPr>
  </w:style>
  <w:style w:type="paragraph" w:styleId="NormalWeb">
    <w:name w:val="Normal (Web)"/>
    <w:basedOn w:val="Normal"/>
    <w:uiPriority w:val="99"/>
    <w:semiHidden/>
    <w:unhideWhenUsed/>
    <w:rsid w:val="00CC7B26"/>
    <w:pPr>
      <w:spacing w:before="100" w:beforeAutospacing="1" w:after="100" w:afterAutospacing="1"/>
    </w:pPr>
    <w:rPr>
      <w:rFonts w:ascii="Times New Roman" w:eastAsiaTheme="minorEastAsia" w:hAnsi="Times New Roman" w:cs="Times New Roman"/>
      <w:sz w:val="24"/>
      <w:szCs w:val="24"/>
    </w:rPr>
  </w:style>
  <w:style w:type="paragraph" w:customStyle="1" w:styleId="Default">
    <w:name w:val="Default"/>
    <w:rsid w:val="000F589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99420">
      <w:bodyDiv w:val="1"/>
      <w:marLeft w:val="0"/>
      <w:marRight w:val="0"/>
      <w:marTop w:val="0"/>
      <w:marBottom w:val="0"/>
      <w:divBdr>
        <w:top w:val="none" w:sz="0" w:space="0" w:color="auto"/>
        <w:left w:val="none" w:sz="0" w:space="0" w:color="auto"/>
        <w:bottom w:val="none" w:sz="0" w:space="0" w:color="auto"/>
        <w:right w:val="none" w:sz="0" w:space="0" w:color="auto"/>
      </w:divBdr>
    </w:div>
    <w:div w:id="231277856">
      <w:bodyDiv w:val="1"/>
      <w:marLeft w:val="0"/>
      <w:marRight w:val="0"/>
      <w:marTop w:val="0"/>
      <w:marBottom w:val="0"/>
      <w:divBdr>
        <w:top w:val="none" w:sz="0" w:space="0" w:color="auto"/>
        <w:left w:val="none" w:sz="0" w:space="0" w:color="auto"/>
        <w:bottom w:val="none" w:sz="0" w:space="0" w:color="auto"/>
        <w:right w:val="none" w:sz="0" w:space="0" w:color="auto"/>
      </w:divBdr>
    </w:div>
    <w:div w:id="425998674">
      <w:bodyDiv w:val="1"/>
      <w:marLeft w:val="0"/>
      <w:marRight w:val="0"/>
      <w:marTop w:val="0"/>
      <w:marBottom w:val="0"/>
      <w:divBdr>
        <w:top w:val="none" w:sz="0" w:space="0" w:color="auto"/>
        <w:left w:val="none" w:sz="0" w:space="0" w:color="auto"/>
        <w:bottom w:val="none" w:sz="0" w:space="0" w:color="auto"/>
        <w:right w:val="none" w:sz="0" w:space="0" w:color="auto"/>
      </w:divBdr>
    </w:div>
    <w:div w:id="512689777">
      <w:bodyDiv w:val="1"/>
      <w:marLeft w:val="0"/>
      <w:marRight w:val="0"/>
      <w:marTop w:val="0"/>
      <w:marBottom w:val="0"/>
      <w:divBdr>
        <w:top w:val="none" w:sz="0" w:space="0" w:color="auto"/>
        <w:left w:val="none" w:sz="0" w:space="0" w:color="auto"/>
        <w:bottom w:val="none" w:sz="0" w:space="0" w:color="auto"/>
        <w:right w:val="none" w:sz="0" w:space="0" w:color="auto"/>
      </w:divBdr>
    </w:div>
    <w:div w:id="563562120">
      <w:bodyDiv w:val="1"/>
      <w:marLeft w:val="0"/>
      <w:marRight w:val="0"/>
      <w:marTop w:val="0"/>
      <w:marBottom w:val="0"/>
      <w:divBdr>
        <w:top w:val="none" w:sz="0" w:space="0" w:color="auto"/>
        <w:left w:val="none" w:sz="0" w:space="0" w:color="auto"/>
        <w:bottom w:val="none" w:sz="0" w:space="0" w:color="auto"/>
        <w:right w:val="none" w:sz="0" w:space="0" w:color="auto"/>
      </w:divBdr>
    </w:div>
    <w:div w:id="790592573">
      <w:bodyDiv w:val="1"/>
      <w:marLeft w:val="0"/>
      <w:marRight w:val="0"/>
      <w:marTop w:val="0"/>
      <w:marBottom w:val="0"/>
      <w:divBdr>
        <w:top w:val="none" w:sz="0" w:space="0" w:color="auto"/>
        <w:left w:val="none" w:sz="0" w:space="0" w:color="auto"/>
        <w:bottom w:val="none" w:sz="0" w:space="0" w:color="auto"/>
        <w:right w:val="none" w:sz="0" w:space="0" w:color="auto"/>
      </w:divBdr>
    </w:div>
    <w:div w:id="915284398">
      <w:bodyDiv w:val="1"/>
      <w:marLeft w:val="0"/>
      <w:marRight w:val="0"/>
      <w:marTop w:val="0"/>
      <w:marBottom w:val="0"/>
      <w:divBdr>
        <w:top w:val="none" w:sz="0" w:space="0" w:color="auto"/>
        <w:left w:val="none" w:sz="0" w:space="0" w:color="auto"/>
        <w:bottom w:val="none" w:sz="0" w:space="0" w:color="auto"/>
        <w:right w:val="none" w:sz="0" w:space="0" w:color="auto"/>
      </w:divBdr>
    </w:div>
    <w:div w:id="100120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z9XCuKAGZ2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5007-4AC4-40E9-B0F0-0A2F67DC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Thompson, Debra J.</cp:lastModifiedBy>
  <cp:revision>2</cp:revision>
  <cp:lastPrinted>2019-10-01T13:13:00Z</cp:lastPrinted>
  <dcterms:created xsi:type="dcterms:W3CDTF">2020-04-02T18:53:00Z</dcterms:created>
  <dcterms:modified xsi:type="dcterms:W3CDTF">2020-04-02T18:53:00Z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2020-04-02T18:52:40Z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ccc34b67-0186-49da-b538-0000a61c2111</vt:lpwstr>
  </property>
  <property fmtid="{D5CDD505-2E9C-101B-9397-08002B2CF9AE}" pid="8" name="MSIP_Label_167838be-d265-4e35-82ad-35295101f73e_ContentBits">
    <vt:lpwstr>0</vt:lpwstr>
  </property>
</Properties>
</file>