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F41C41E" w14:textId="0629FA5D" w:rsidR="006E38B4" w:rsidRDefault="00372EC5">
      <w:pPr>
        <w:rPr>
          <w:b/>
        </w:rPr>
      </w:pPr>
      <w:r>
        <w:rPr>
          <w:noProof/>
        </w:rPr>
        <w:drawing>
          <wp:anchor distT="114300" distB="114300" distL="114300" distR="114300" simplePos="0" relativeHeight="251658240" behindDoc="0" locked="0" layoutInCell="1" hidden="0" allowOverlap="1" wp14:anchorId="43D6D25C" wp14:editId="1A684638">
            <wp:simplePos x="0" y="0"/>
            <wp:positionH relativeFrom="column">
              <wp:posOffset>2781275</wp:posOffset>
            </wp:positionH>
            <wp:positionV relativeFrom="paragraph">
              <wp:posOffset>-82526</wp:posOffset>
            </wp:positionV>
            <wp:extent cx="1401394" cy="1795145"/>
            <wp:effectExtent l="0" t="6668" r="2223" b="2222"/>
            <wp:wrapNone/>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7"/>
                    <a:srcRect l="64861"/>
                    <a:stretch>
                      <a:fillRect/>
                    </a:stretch>
                  </pic:blipFill>
                  <pic:spPr>
                    <a:xfrm rot="16200000">
                      <a:off x="0" y="0"/>
                      <a:ext cx="1409122" cy="1805045"/>
                    </a:xfrm>
                    <a:prstGeom prst="rect">
                      <a:avLst/>
                    </a:prstGeom>
                    <a:ln/>
                  </pic:spPr>
                </pic:pic>
              </a:graphicData>
            </a:graphic>
            <wp14:sizeRelH relativeFrom="margin">
              <wp14:pctWidth>0</wp14:pctWidth>
            </wp14:sizeRelH>
          </wp:anchor>
        </w:drawing>
      </w:r>
      <w:r w:rsidR="002D5161">
        <w:rPr>
          <w:b/>
          <w:noProof/>
        </w:rPr>
        <w:drawing>
          <wp:inline distT="114300" distB="114300" distL="114300" distR="114300" wp14:anchorId="3B7FE2BA" wp14:editId="60D5C895">
            <wp:extent cx="2440781" cy="945038"/>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t="17333" r="50138" b="45600"/>
                    <a:stretch>
                      <a:fillRect/>
                    </a:stretch>
                  </pic:blipFill>
                  <pic:spPr>
                    <a:xfrm>
                      <a:off x="0" y="0"/>
                      <a:ext cx="2440781" cy="945038"/>
                    </a:xfrm>
                    <a:prstGeom prst="rect">
                      <a:avLst/>
                    </a:prstGeom>
                    <a:ln/>
                  </pic:spPr>
                </pic:pic>
              </a:graphicData>
            </a:graphic>
          </wp:inline>
        </w:drawing>
      </w:r>
      <w:r w:rsidR="002D5161">
        <w:rPr>
          <w:noProof/>
        </w:rPr>
        <w:drawing>
          <wp:anchor distT="114300" distB="114300" distL="114300" distR="114300" simplePos="0" relativeHeight="251659264" behindDoc="0" locked="0" layoutInCell="1" hidden="0" allowOverlap="1" wp14:anchorId="725D5880" wp14:editId="0219226F">
            <wp:simplePos x="0" y="0"/>
            <wp:positionH relativeFrom="column">
              <wp:posOffset>4572000</wp:posOffset>
            </wp:positionH>
            <wp:positionV relativeFrom="paragraph">
              <wp:posOffset>857250</wp:posOffset>
            </wp:positionV>
            <wp:extent cx="2286000" cy="974651"/>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2286000" cy="974651"/>
                    </a:xfrm>
                    <a:prstGeom prst="rect">
                      <a:avLst/>
                    </a:prstGeom>
                    <a:ln/>
                  </pic:spPr>
                </pic:pic>
              </a:graphicData>
            </a:graphic>
          </wp:anchor>
        </w:drawing>
      </w:r>
      <w:r w:rsidR="002D5161">
        <w:rPr>
          <w:noProof/>
        </w:rPr>
        <w:drawing>
          <wp:anchor distT="114300" distB="114300" distL="114300" distR="114300" simplePos="0" relativeHeight="251660288" behindDoc="0" locked="0" layoutInCell="1" hidden="0" allowOverlap="1" wp14:anchorId="194AC096" wp14:editId="63CB002D">
            <wp:simplePos x="0" y="0"/>
            <wp:positionH relativeFrom="column">
              <wp:posOffset>4572000</wp:posOffset>
            </wp:positionH>
            <wp:positionV relativeFrom="paragraph">
              <wp:posOffset>114300</wp:posOffset>
            </wp:positionV>
            <wp:extent cx="2286000" cy="742950"/>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286000" cy="742950"/>
                    </a:xfrm>
                    <a:prstGeom prst="rect">
                      <a:avLst/>
                    </a:prstGeom>
                    <a:ln/>
                  </pic:spPr>
                </pic:pic>
              </a:graphicData>
            </a:graphic>
          </wp:anchor>
        </w:drawing>
      </w:r>
    </w:p>
    <w:p w14:paraId="590D8492" w14:textId="77777777" w:rsidR="006E38B4" w:rsidRDefault="002D5161">
      <w:pPr>
        <w:rPr>
          <w:b/>
        </w:rPr>
      </w:pPr>
      <w:r>
        <w:rPr>
          <w:b/>
          <w:noProof/>
        </w:rPr>
        <w:drawing>
          <wp:inline distT="114300" distB="114300" distL="114300" distR="114300" wp14:anchorId="7DD2AC57" wp14:editId="162A7853">
            <wp:extent cx="1778794" cy="544372"/>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t="70763" r="67777" b="10365"/>
                    <a:stretch>
                      <a:fillRect/>
                    </a:stretch>
                  </pic:blipFill>
                  <pic:spPr>
                    <a:xfrm>
                      <a:off x="0" y="0"/>
                      <a:ext cx="1778794" cy="544372"/>
                    </a:xfrm>
                    <a:prstGeom prst="rect">
                      <a:avLst/>
                    </a:prstGeom>
                    <a:ln/>
                  </pic:spPr>
                </pic:pic>
              </a:graphicData>
            </a:graphic>
          </wp:inline>
        </w:drawing>
      </w:r>
    </w:p>
    <w:p w14:paraId="76A3AE6D" w14:textId="77777777" w:rsidR="006E38B4" w:rsidRDefault="002D5161">
      <w:pPr>
        <w:rPr>
          <w:b/>
        </w:rPr>
      </w:pPr>
      <w:r>
        <w:rPr>
          <w:noProof/>
        </w:rPr>
        <w:drawing>
          <wp:anchor distT="114300" distB="114300" distL="114300" distR="114300" simplePos="0" relativeHeight="251661312" behindDoc="0" locked="0" layoutInCell="1" hidden="0" allowOverlap="1" wp14:anchorId="7656BF39" wp14:editId="78F2DAF3">
            <wp:simplePos x="0" y="0"/>
            <wp:positionH relativeFrom="column">
              <wp:posOffset>19051</wp:posOffset>
            </wp:positionH>
            <wp:positionV relativeFrom="paragraph">
              <wp:posOffset>194263</wp:posOffset>
            </wp:positionV>
            <wp:extent cx="2463311" cy="550824"/>
            <wp:effectExtent l="0" t="0" r="0" b="0"/>
            <wp:wrapSquare wrapText="bothSides" distT="114300" distB="11430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2463311" cy="550824"/>
                    </a:xfrm>
                    <a:prstGeom prst="rect">
                      <a:avLst/>
                    </a:prstGeom>
                    <a:ln/>
                  </pic:spPr>
                </pic:pic>
              </a:graphicData>
            </a:graphic>
          </wp:anchor>
        </w:drawing>
      </w:r>
    </w:p>
    <w:p w14:paraId="00678031" w14:textId="77777777" w:rsidR="006E38B4" w:rsidRDefault="006E38B4">
      <w:pPr>
        <w:rPr>
          <w:b/>
        </w:rPr>
      </w:pPr>
    </w:p>
    <w:p w14:paraId="1DAD7D31" w14:textId="77777777" w:rsidR="006E38B4" w:rsidRDefault="006E38B4">
      <w:pPr>
        <w:rPr>
          <w:b/>
        </w:rPr>
      </w:pPr>
    </w:p>
    <w:p w14:paraId="23A88CC8" w14:textId="77777777" w:rsidR="006E38B4" w:rsidRDefault="006E38B4">
      <w:pPr>
        <w:rPr>
          <w:b/>
        </w:rPr>
      </w:pPr>
    </w:p>
    <w:p w14:paraId="142D9D91" w14:textId="77777777" w:rsidR="006E38B4" w:rsidRDefault="006E38B4">
      <w:pPr>
        <w:rPr>
          <w:b/>
        </w:rPr>
      </w:pPr>
    </w:p>
    <w:p w14:paraId="35026D0A" w14:textId="77777777" w:rsidR="006E38B4" w:rsidRDefault="006E38B4">
      <w:pPr>
        <w:rPr>
          <w:b/>
        </w:rPr>
      </w:pPr>
    </w:p>
    <w:p w14:paraId="3324CC23" w14:textId="268FD293" w:rsidR="006E38B4" w:rsidRDefault="002D5161">
      <w:pPr>
        <w:rPr>
          <w:b/>
        </w:rPr>
      </w:pPr>
      <w:r>
        <w:rPr>
          <w:b/>
        </w:rPr>
        <w:t xml:space="preserve">Get Real Science Video Link: </w:t>
      </w:r>
      <w:hyperlink r:id="rId11" w:tgtFrame="_blank" w:history="1">
        <w:r w:rsidR="006C6CBE">
          <w:rPr>
            <w:rStyle w:val="Hyperlink"/>
            <w:rFonts w:ascii="Roboto" w:hAnsi="Roboto"/>
            <w:sz w:val="23"/>
            <w:szCs w:val="23"/>
            <w:shd w:val="clear" w:color="auto" w:fill="F9F9F9"/>
          </w:rPr>
          <w:t>https://youtu.be/ouEKPbm3t3w</w:t>
        </w:r>
      </w:hyperlink>
    </w:p>
    <w:p w14:paraId="06BB04B8" w14:textId="4FB0CDF3" w:rsidR="00372EC5" w:rsidRDefault="00372EC5">
      <w:pPr>
        <w:rPr>
          <w:b/>
        </w:rPr>
      </w:pPr>
    </w:p>
    <w:p w14:paraId="609C47B2" w14:textId="77777777" w:rsidR="00372EC5" w:rsidRPr="00372EC5" w:rsidRDefault="00372EC5" w:rsidP="00372EC5">
      <w:pPr>
        <w:pStyle w:val="Default"/>
        <w:rPr>
          <w:sz w:val="22"/>
          <w:szCs w:val="22"/>
        </w:rPr>
      </w:pPr>
      <w:r w:rsidRPr="00372EC5">
        <w:rPr>
          <w:b/>
          <w:sz w:val="22"/>
          <w:szCs w:val="22"/>
        </w:rPr>
        <w:t xml:space="preserve">Company Background:  </w:t>
      </w:r>
      <w:r w:rsidRPr="00372EC5">
        <w:rPr>
          <w:sz w:val="22"/>
          <w:szCs w:val="22"/>
        </w:rPr>
        <w:t xml:space="preserve">Since 1979, Plexus has been partnering with companies to create the products that build a better world. With a team of over 19,000 individuals, they are dedicated to providing Design and Development, Supply Chain Solutions, New Product Introduction, Manufacturing and Aftermarket Services.  Plexus is a global leader that specializes in serving customers in industries with highly complex products and demanding regulatory environments.  Plexus delivers customer service excellence to leading companies by providing innovative, comprehensive solutions throughout a products lifecycle.  </w:t>
      </w:r>
    </w:p>
    <w:p w14:paraId="25B82D10" w14:textId="77777777" w:rsidR="006E38B4" w:rsidRDefault="006E38B4">
      <w:pPr>
        <w:rPr>
          <w:b/>
        </w:rPr>
      </w:pPr>
    </w:p>
    <w:p w14:paraId="25A58A31" w14:textId="77777777" w:rsidR="006E38B4" w:rsidRDefault="002D5161">
      <w:pPr>
        <w:rPr>
          <w:b/>
        </w:rPr>
      </w:pPr>
      <w:r>
        <w:rPr>
          <w:b/>
        </w:rPr>
        <w:t>Teacher Note</w:t>
      </w:r>
    </w:p>
    <w:p w14:paraId="5AB3494C" w14:textId="77777777" w:rsidR="006E38B4" w:rsidRDefault="002D5161">
      <w:r>
        <w:t>This lesson is written to accompany the above video. It is recommended that you watch the entire video in advance. This will help you to anticipate student misconceptions and questions and prepare ways to support their sense making.</w:t>
      </w:r>
    </w:p>
    <w:p w14:paraId="2B0FDE19" w14:textId="77777777" w:rsidR="006E38B4" w:rsidRDefault="006E38B4"/>
    <w:p w14:paraId="1AC837BB" w14:textId="77777777" w:rsidR="006E38B4" w:rsidRDefault="002D5161">
      <w:pPr>
        <w:rPr>
          <w:b/>
        </w:rPr>
      </w:pPr>
      <w:r>
        <w:rPr>
          <w:b/>
        </w:rPr>
        <w:t>Lesson Summary</w:t>
      </w:r>
    </w:p>
    <w:p w14:paraId="0E0EC1D3" w14:textId="77777777" w:rsidR="006E38B4" w:rsidRDefault="002D5161">
      <w:r>
        <w:t>In this lesson students will explore an analogy that helps them to troubleshoot a problem in an electric circuit. They will then use computer simulations to reconstruct the problem and test other solutions.</w:t>
      </w:r>
    </w:p>
    <w:p w14:paraId="672E7AAA" w14:textId="77777777" w:rsidR="006E38B4" w:rsidRDefault="006E38B4"/>
    <w:p w14:paraId="7D24C2BE" w14:textId="77777777" w:rsidR="006E38B4" w:rsidRDefault="002D5161">
      <w:pPr>
        <w:rPr>
          <w:b/>
        </w:rPr>
      </w:pPr>
      <w:r>
        <w:rPr>
          <w:b/>
        </w:rPr>
        <w:t>Standards Alignment</w:t>
      </w:r>
    </w:p>
    <w:p w14:paraId="064FDDF3" w14:textId="77777777" w:rsidR="006E38B4" w:rsidRDefault="002D5161">
      <w:pPr>
        <w:rPr>
          <w:b/>
        </w:rPr>
      </w:pPr>
      <w:r>
        <w:rPr>
          <w:b/>
        </w:rPr>
        <w:t>Next Generation Science Standards Performance Expectations</w:t>
      </w:r>
    </w:p>
    <w:p w14:paraId="41026E8C" w14:textId="77777777" w:rsidR="006E38B4" w:rsidRDefault="002D5161">
      <w:pPr>
        <w:spacing w:line="270" w:lineRule="auto"/>
        <w:rPr>
          <w:color w:val="333333"/>
          <w:sz w:val="20"/>
          <w:szCs w:val="20"/>
          <w:highlight w:val="white"/>
        </w:rPr>
      </w:pPr>
      <w:r>
        <w:rPr>
          <w:color w:val="333333"/>
          <w:sz w:val="20"/>
          <w:szCs w:val="20"/>
          <w:highlight w:val="white"/>
        </w:rPr>
        <w:t>4-PS3-2</w:t>
      </w:r>
      <w:r>
        <w:rPr>
          <w:color w:val="333333"/>
          <w:sz w:val="20"/>
          <w:szCs w:val="20"/>
          <w:highlight w:val="white"/>
        </w:rPr>
        <w:tab/>
        <w:t xml:space="preserve">Use evidence to construct an explanation relating the speed of an object to the energy of that </w:t>
      </w:r>
    </w:p>
    <w:p w14:paraId="1557BE57" w14:textId="77777777" w:rsidR="006E38B4" w:rsidRDefault="002D5161">
      <w:pPr>
        <w:spacing w:line="270" w:lineRule="auto"/>
        <w:ind w:left="720" w:firstLine="720"/>
        <w:rPr>
          <w:color w:val="333333"/>
          <w:sz w:val="20"/>
          <w:szCs w:val="20"/>
          <w:highlight w:val="white"/>
        </w:rPr>
      </w:pPr>
      <w:r>
        <w:rPr>
          <w:color w:val="333333"/>
          <w:sz w:val="20"/>
          <w:szCs w:val="20"/>
          <w:highlight w:val="white"/>
        </w:rPr>
        <w:t>object.</w:t>
      </w:r>
    </w:p>
    <w:p w14:paraId="622DBC09" w14:textId="77777777" w:rsidR="006E38B4" w:rsidRDefault="006E38B4">
      <w:pPr>
        <w:spacing w:line="270" w:lineRule="auto"/>
        <w:rPr>
          <w:color w:val="333333"/>
          <w:sz w:val="20"/>
          <w:szCs w:val="20"/>
        </w:rPr>
      </w:pPr>
    </w:p>
    <w:p w14:paraId="0F939A76" w14:textId="77777777" w:rsidR="006E38B4" w:rsidRDefault="002D5161">
      <w:pPr>
        <w:spacing w:line="270" w:lineRule="auto"/>
        <w:rPr>
          <w:color w:val="333333"/>
          <w:sz w:val="20"/>
          <w:szCs w:val="20"/>
        </w:rPr>
      </w:pPr>
      <w:r>
        <w:rPr>
          <w:color w:val="333333"/>
          <w:sz w:val="20"/>
          <w:szCs w:val="20"/>
          <w:highlight w:val="white"/>
        </w:rPr>
        <w:t>4-PS3-4</w:t>
      </w:r>
      <w:r>
        <w:rPr>
          <w:color w:val="333333"/>
          <w:sz w:val="20"/>
          <w:szCs w:val="20"/>
        </w:rPr>
        <w:tab/>
        <w:t xml:space="preserve">Apply scientific ideas to design, test, and refine a device that converts energy from one form to </w:t>
      </w:r>
    </w:p>
    <w:p w14:paraId="2C9957A4" w14:textId="77777777" w:rsidR="006E38B4" w:rsidRDefault="002D5161">
      <w:pPr>
        <w:spacing w:line="270" w:lineRule="auto"/>
        <w:ind w:left="720" w:firstLine="720"/>
        <w:rPr>
          <w:color w:val="333333"/>
          <w:sz w:val="20"/>
          <w:szCs w:val="20"/>
        </w:rPr>
      </w:pPr>
      <w:r>
        <w:rPr>
          <w:color w:val="333333"/>
          <w:sz w:val="20"/>
          <w:szCs w:val="20"/>
        </w:rPr>
        <w:t>another.</w:t>
      </w:r>
    </w:p>
    <w:p w14:paraId="11C3FFF4" w14:textId="77777777" w:rsidR="006E38B4" w:rsidRDefault="006E38B4">
      <w:pPr>
        <w:spacing w:line="270" w:lineRule="auto"/>
        <w:rPr>
          <w:color w:val="333333"/>
          <w:sz w:val="20"/>
          <w:szCs w:val="20"/>
        </w:rPr>
      </w:pPr>
    </w:p>
    <w:p w14:paraId="273EF129" w14:textId="77777777" w:rsidR="006E38B4" w:rsidRDefault="002D5161">
      <w:pPr>
        <w:spacing w:line="270" w:lineRule="auto"/>
        <w:rPr>
          <w:color w:val="333333"/>
          <w:sz w:val="20"/>
          <w:szCs w:val="20"/>
          <w:highlight w:val="white"/>
        </w:rPr>
      </w:pPr>
      <w:r>
        <w:rPr>
          <w:color w:val="333333"/>
          <w:sz w:val="20"/>
          <w:szCs w:val="20"/>
          <w:highlight w:val="white"/>
        </w:rPr>
        <w:t>3-5-ETS1-2</w:t>
      </w:r>
      <w:r>
        <w:rPr>
          <w:color w:val="333333"/>
          <w:sz w:val="20"/>
          <w:szCs w:val="20"/>
          <w:highlight w:val="white"/>
        </w:rPr>
        <w:tab/>
        <w:t xml:space="preserve">Generate and compare multiple possible solutions to a problem based on how well each is likely </w:t>
      </w:r>
    </w:p>
    <w:p w14:paraId="34B66A3E" w14:textId="77777777" w:rsidR="006E38B4" w:rsidRDefault="002D5161">
      <w:pPr>
        <w:spacing w:line="270" w:lineRule="auto"/>
        <w:ind w:left="720" w:firstLine="720"/>
        <w:rPr>
          <w:color w:val="333333"/>
          <w:sz w:val="20"/>
          <w:szCs w:val="20"/>
        </w:rPr>
      </w:pPr>
      <w:r>
        <w:rPr>
          <w:color w:val="333333"/>
          <w:sz w:val="20"/>
          <w:szCs w:val="20"/>
          <w:highlight w:val="white"/>
        </w:rPr>
        <w:t>to meet the criteria and constraints of the problem.</w:t>
      </w:r>
    </w:p>
    <w:p w14:paraId="551696C7" w14:textId="77777777" w:rsidR="006E38B4" w:rsidRDefault="006E38B4">
      <w:pPr>
        <w:spacing w:line="270" w:lineRule="auto"/>
        <w:rPr>
          <w:color w:val="333333"/>
          <w:sz w:val="20"/>
          <w:szCs w:val="20"/>
        </w:rPr>
      </w:pPr>
    </w:p>
    <w:p w14:paraId="5EA32A5B" w14:textId="77777777" w:rsidR="006E38B4" w:rsidRDefault="002D5161">
      <w:pPr>
        <w:spacing w:line="270" w:lineRule="auto"/>
        <w:rPr>
          <w:color w:val="333333"/>
          <w:sz w:val="20"/>
          <w:szCs w:val="20"/>
          <w:highlight w:val="white"/>
        </w:rPr>
      </w:pPr>
      <w:r>
        <w:rPr>
          <w:color w:val="333333"/>
          <w:sz w:val="20"/>
          <w:szCs w:val="20"/>
          <w:highlight w:val="white"/>
        </w:rPr>
        <w:t>HS-PS3-1</w:t>
      </w:r>
      <w:r>
        <w:rPr>
          <w:color w:val="333333"/>
          <w:sz w:val="20"/>
          <w:szCs w:val="20"/>
          <w:highlight w:val="white"/>
        </w:rPr>
        <w:tab/>
        <w:t xml:space="preserve">Create a computational model to calculate the change in the energy of one component in a system when </w:t>
      </w:r>
    </w:p>
    <w:p w14:paraId="349CCBA3" w14:textId="77777777" w:rsidR="006E38B4" w:rsidRDefault="002D5161">
      <w:pPr>
        <w:spacing w:line="270" w:lineRule="auto"/>
        <w:ind w:left="720" w:firstLine="720"/>
        <w:rPr>
          <w:color w:val="333333"/>
          <w:sz w:val="20"/>
          <w:szCs w:val="20"/>
          <w:highlight w:val="white"/>
        </w:rPr>
      </w:pPr>
      <w:r>
        <w:rPr>
          <w:color w:val="333333"/>
          <w:sz w:val="20"/>
          <w:szCs w:val="20"/>
          <w:highlight w:val="white"/>
        </w:rPr>
        <w:t xml:space="preserve">the change in energy of the other component(s) and energy flows in and out of the system are known. </w:t>
      </w:r>
    </w:p>
    <w:p w14:paraId="7E3CF93D" w14:textId="77777777" w:rsidR="006E38B4" w:rsidRDefault="006E38B4">
      <w:pPr>
        <w:spacing w:line="270" w:lineRule="auto"/>
        <w:ind w:left="720" w:firstLine="720"/>
        <w:rPr>
          <w:color w:val="333333"/>
          <w:sz w:val="20"/>
          <w:szCs w:val="20"/>
          <w:highlight w:val="white"/>
        </w:rPr>
      </w:pPr>
    </w:p>
    <w:p w14:paraId="04328EE0" w14:textId="77777777" w:rsidR="006E38B4" w:rsidRDefault="002D5161">
      <w:pPr>
        <w:spacing w:line="270" w:lineRule="auto"/>
        <w:rPr>
          <w:color w:val="333333"/>
          <w:sz w:val="20"/>
          <w:szCs w:val="20"/>
          <w:highlight w:val="white"/>
        </w:rPr>
      </w:pPr>
      <w:r>
        <w:rPr>
          <w:color w:val="333333"/>
          <w:sz w:val="20"/>
          <w:szCs w:val="20"/>
          <w:highlight w:val="white"/>
        </w:rPr>
        <w:t>HS-PS3-3</w:t>
      </w:r>
      <w:r>
        <w:rPr>
          <w:color w:val="333333"/>
          <w:sz w:val="20"/>
          <w:szCs w:val="20"/>
          <w:highlight w:val="white"/>
        </w:rPr>
        <w:tab/>
        <w:t xml:space="preserve">Design, build, and refine a device that works within given constraints to convert one form of </w:t>
      </w:r>
    </w:p>
    <w:p w14:paraId="229FE8A4" w14:textId="77777777" w:rsidR="006E38B4" w:rsidRDefault="002D5161">
      <w:pPr>
        <w:spacing w:line="270" w:lineRule="auto"/>
        <w:ind w:left="1440"/>
        <w:rPr>
          <w:color w:val="333333"/>
          <w:sz w:val="20"/>
          <w:szCs w:val="20"/>
          <w:highlight w:val="white"/>
        </w:rPr>
      </w:pPr>
      <w:r>
        <w:rPr>
          <w:color w:val="333333"/>
          <w:sz w:val="20"/>
          <w:szCs w:val="20"/>
          <w:highlight w:val="white"/>
        </w:rPr>
        <w:t>energy into another form of energy.</w:t>
      </w:r>
    </w:p>
    <w:p w14:paraId="6BAC9712" w14:textId="44BD3F88" w:rsidR="006E38B4" w:rsidRDefault="006E38B4">
      <w:pPr>
        <w:spacing w:after="200" w:line="270" w:lineRule="auto"/>
        <w:rPr>
          <w:color w:val="333333"/>
          <w:sz w:val="20"/>
          <w:szCs w:val="20"/>
          <w:highlight w:val="white"/>
        </w:rPr>
      </w:pPr>
    </w:p>
    <w:p w14:paraId="2B3B12A2" w14:textId="77777777" w:rsidR="00372EC5" w:rsidRDefault="00372EC5">
      <w:pPr>
        <w:spacing w:after="200" w:line="270" w:lineRule="auto"/>
        <w:rPr>
          <w:color w:val="333333"/>
          <w:sz w:val="20"/>
          <w:szCs w:val="20"/>
          <w:highlight w:val="white"/>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6E38B4" w14:paraId="62042980" w14:textId="77777777">
        <w:tc>
          <w:tcPr>
            <w:tcW w:w="3600" w:type="dxa"/>
            <w:shd w:val="clear" w:color="auto" w:fill="6D9EEB"/>
            <w:tcMar>
              <w:top w:w="100" w:type="dxa"/>
              <w:left w:w="100" w:type="dxa"/>
              <w:bottom w:w="100" w:type="dxa"/>
              <w:right w:w="100" w:type="dxa"/>
            </w:tcMar>
          </w:tcPr>
          <w:p w14:paraId="572C6FEB" w14:textId="77777777" w:rsidR="006E38B4" w:rsidRDefault="002D5161">
            <w:pPr>
              <w:widowControl w:val="0"/>
              <w:spacing w:line="240" w:lineRule="auto"/>
              <w:jc w:val="center"/>
              <w:rPr>
                <w:b/>
                <w:color w:val="333333"/>
                <w:sz w:val="18"/>
                <w:szCs w:val="18"/>
              </w:rPr>
            </w:pPr>
            <w:r>
              <w:rPr>
                <w:b/>
                <w:color w:val="333333"/>
                <w:sz w:val="18"/>
                <w:szCs w:val="18"/>
              </w:rPr>
              <w:lastRenderedPageBreak/>
              <w:t>Science &amp; Engineering Practices</w:t>
            </w:r>
          </w:p>
        </w:tc>
        <w:tc>
          <w:tcPr>
            <w:tcW w:w="3600" w:type="dxa"/>
            <w:shd w:val="clear" w:color="auto" w:fill="FF9900"/>
            <w:tcMar>
              <w:top w:w="100" w:type="dxa"/>
              <w:left w:w="100" w:type="dxa"/>
              <w:bottom w:w="100" w:type="dxa"/>
              <w:right w:w="100" w:type="dxa"/>
            </w:tcMar>
          </w:tcPr>
          <w:p w14:paraId="5ECE773E" w14:textId="77777777" w:rsidR="006E38B4" w:rsidRDefault="002D5161">
            <w:pPr>
              <w:widowControl w:val="0"/>
              <w:spacing w:line="240" w:lineRule="auto"/>
              <w:jc w:val="center"/>
              <w:rPr>
                <w:b/>
                <w:color w:val="333333"/>
                <w:sz w:val="18"/>
                <w:szCs w:val="18"/>
              </w:rPr>
            </w:pPr>
            <w:r>
              <w:rPr>
                <w:b/>
                <w:color w:val="333333"/>
                <w:sz w:val="18"/>
                <w:szCs w:val="18"/>
              </w:rPr>
              <w:t>Disciplinary Core Ideas</w:t>
            </w:r>
          </w:p>
        </w:tc>
        <w:tc>
          <w:tcPr>
            <w:tcW w:w="3600" w:type="dxa"/>
            <w:shd w:val="clear" w:color="auto" w:fill="93C47D"/>
            <w:tcMar>
              <w:top w:w="100" w:type="dxa"/>
              <w:left w:w="100" w:type="dxa"/>
              <w:bottom w:w="100" w:type="dxa"/>
              <w:right w:w="100" w:type="dxa"/>
            </w:tcMar>
          </w:tcPr>
          <w:p w14:paraId="31C15C71" w14:textId="77777777" w:rsidR="006E38B4" w:rsidRDefault="002D5161">
            <w:pPr>
              <w:widowControl w:val="0"/>
              <w:spacing w:line="240" w:lineRule="auto"/>
              <w:jc w:val="center"/>
              <w:rPr>
                <w:b/>
                <w:color w:val="333333"/>
                <w:sz w:val="18"/>
                <w:szCs w:val="18"/>
              </w:rPr>
            </w:pPr>
            <w:r>
              <w:rPr>
                <w:b/>
                <w:color w:val="333333"/>
                <w:sz w:val="18"/>
                <w:szCs w:val="18"/>
              </w:rPr>
              <w:t>Crosscutting Concepts</w:t>
            </w:r>
          </w:p>
        </w:tc>
      </w:tr>
      <w:tr w:rsidR="006E38B4" w14:paraId="63D55C2A" w14:textId="77777777">
        <w:trPr>
          <w:trHeight w:val="1092"/>
        </w:trPr>
        <w:tc>
          <w:tcPr>
            <w:tcW w:w="3600" w:type="dxa"/>
            <w:shd w:val="clear" w:color="auto" w:fill="C9DAF8"/>
            <w:tcMar>
              <w:top w:w="100" w:type="dxa"/>
              <w:left w:w="100" w:type="dxa"/>
              <w:bottom w:w="100" w:type="dxa"/>
              <w:right w:w="100" w:type="dxa"/>
            </w:tcMar>
          </w:tcPr>
          <w:p w14:paraId="54B8F428" w14:textId="77777777" w:rsidR="006E38B4" w:rsidRDefault="002D5161">
            <w:pPr>
              <w:widowControl w:val="0"/>
              <w:spacing w:line="240" w:lineRule="auto"/>
              <w:rPr>
                <w:color w:val="333333"/>
                <w:sz w:val="18"/>
                <w:szCs w:val="18"/>
              </w:rPr>
            </w:pPr>
            <w:r>
              <w:rPr>
                <w:color w:val="333333"/>
                <w:sz w:val="18"/>
                <w:szCs w:val="18"/>
              </w:rPr>
              <w:t>Planning &amp; Carrying Out Investigations</w:t>
            </w:r>
          </w:p>
          <w:p w14:paraId="567B8882" w14:textId="77777777" w:rsidR="006E38B4" w:rsidRDefault="006E38B4">
            <w:pPr>
              <w:widowControl w:val="0"/>
              <w:spacing w:line="240" w:lineRule="auto"/>
              <w:rPr>
                <w:color w:val="333333"/>
                <w:sz w:val="18"/>
                <w:szCs w:val="18"/>
              </w:rPr>
            </w:pPr>
          </w:p>
          <w:p w14:paraId="5C30C53B" w14:textId="77777777" w:rsidR="006E38B4" w:rsidRDefault="002D5161">
            <w:pPr>
              <w:widowControl w:val="0"/>
              <w:spacing w:after="200" w:line="240" w:lineRule="auto"/>
              <w:rPr>
                <w:color w:val="333333"/>
                <w:sz w:val="18"/>
                <w:szCs w:val="18"/>
              </w:rPr>
            </w:pPr>
            <w:r>
              <w:rPr>
                <w:color w:val="333333"/>
                <w:sz w:val="18"/>
                <w:szCs w:val="18"/>
              </w:rPr>
              <w:t>Analyzing &amp; Interpreting Data</w:t>
            </w:r>
          </w:p>
          <w:p w14:paraId="560B58C0" w14:textId="77777777" w:rsidR="006E38B4" w:rsidRDefault="002D5161">
            <w:pPr>
              <w:widowControl w:val="0"/>
              <w:spacing w:line="240" w:lineRule="auto"/>
              <w:rPr>
                <w:color w:val="333333"/>
                <w:sz w:val="18"/>
                <w:szCs w:val="18"/>
              </w:rPr>
            </w:pPr>
            <w:r>
              <w:rPr>
                <w:color w:val="333333"/>
                <w:sz w:val="18"/>
                <w:szCs w:val="18"/>
              </w:rPr>
              <w:t xml:space="preserve">Constructing Explanations &amp; Designing </w:t>
            </w:r>
          </w:p>
          <w:p w14:paraId="0C58A24F" w14:textId="77777777" w:rsidR="006E38B4" w:rsidRDefault="002D5161">
            <w:pPr>
              <w:widowControl w:val="0"/>
              <w:spacing w:after="200" w:line="240" w:lineRule="auto"/>
              <w:rPr>
                <w:color w:val="333333"/>
                <w:sz w:val="18"/>
                <w:szCs w:val="18"/>
              </w:rPr>
            </w:pPr>
            <w:r>
              <w:rPr>
                <w:color w:val="333333"/>
                <w:sz w:val="18"/>
                <w:szCs w:val="18"/>
              </w:rPr>
              <w:t xml:space="preserve">    Solutions</w:t>
            </w:r>
          </w:p>
          <w:p w14:paraId="3F575B09" w14:textId="77777777" w:rsidR="006E38B4" w:rsidRDefault="002D5161">
            <w:pPr>
              <w:widowControl w:val="0"/>
              <w:spacing w:line="240" w:lineRule="auto"/>
              <w:rPr>
                <w:color w:val="333333"/>
                <w:sz w:val="18"/>
                <w:szCs w:val="18"/>
              </w:rPr>
            </w:pPr>
            <w:r>
              <w:rPr>
                <w:color w:val="333333"/>
                <w:sz w:val="18"/>
                <w:szCs w:val="18"/>
              </w:rPr>
              <w:t xml:space="preserve">Using Mathematics &amp; Computational </w:t>
            </w:r>
          </w:p>
          <w:p w14:paraId="154C33CD" w14:textId="77777777" w:rsidR="006E38B4" w:rsidRDefault="002D5161">
            <w:pPr>
              <w:widowControl w:val="0"/>
              <w:spacing w:after="200" w:line="240" w:lineRule="auto"/>
              <w:rPr>
                <w:color w:val="333333"/>
                <w:sz w:val="18"/>
                <w:szCs w:val="18"/>
              </w:rPr>
            </w:pPr>
            <w:r>
              <w:rPr>
                <w:color w:val="333333"/>
                <w:sz w:val="18"/>
                <w:szCs w:val="18"/>
              </w:rPr>
              <w:t xml:space="preserve">    Thinking</w:t>
            </w:r>
          </w:p>
        </w:tc>
        <w:tc>
          <w:tcPr>
            <w:tcW w:w="3600" w:type="dxa"/>
            <w:shd w:val="clear" w:color="auto" w:fill="FCE5CD"/>
            <w:tcMar>
              <w:top w:w="100" w:type="dxa"/>
              <w:left w:w="100" w:type="dxa"/>
              <w:bottom w:w="100" w:type="dxa"/>
              <w:right w:w="100" w:type="dxa"/>
            </w:tcMar>
          </w:tcPr>
          <w:p w14:paraId="276BF68C" w14:textId="77777777" w:rsidR="006E38B4" w:rsidRDefault="002D5161">
            <w:pPr>
              <w:pStyle w:val="Heading3"/>
              <w:keepNext w:val="0"/>
              <w:keepLines w:val="0"/>
              <w:widowControl w:val="0"/>
              <w:spacing w:before="0" w:after="0" w:line="180" w:lineRule="auto"/>
              <w:rPr>
                <w:color w:val="000000"/>
                <w:sz w:val="18"/>
                <w:szCs w:val="18"/>
              </w:rPr>
            </w:pPr>
            <w:bookmarkStart w:id="0" w:name="_hiyuhsvsfrzn" w:colFirst="0" w:colLast="0"/>
            <w:bookmarkEnd w:id="0"/>
            <w:r>
              <w:rPr>
                <w:color w:val="333333"/>
                <w:sz w:val="18"/>
                <w:szCs w:val="18"/>
              </w:rPr>
              <w:t>PS3.A  Definitions of Energy</w:t>
            </w:r>
          </w:p>
          <w:p w14:paraId="73DE1FBD" w14:textId="77777777" w:rsidR="006E38B4" w:rsidRDefault="006E38B4">
            <w:pPr>
              <w:pStyle w:val="Heading3"/>
              <w:keepNext w:val="0"/>
              <w:keepLines w:val="0"/>
              <w:widowControl w:val="0"/>
              <w:spacing w:before="0" w:after="0" w:line="180" w:lineRule="auto"/>
              <w:rPr>
                <w:sz w:val="18"/>
                <w:szCs w:val="18"/>
              </w:rPr>
            </w:pPr>
            <w:bookmarkStart w:id="1" w:name="_17ozfm7pjojz" w:colFirst="0" w:colLast="0"/>
            <w:bookmarkEnd w:id="1"/>
          </w:p>
          <w:p w14:paraId="2B748F6C" w14:textId="77777777" w:rsidR="006E38B4" w:rsidRDefault="002D5161">
            <w:pPr>
              <w:pStyle w:val="Heading3"/>
              <w:keepNext w:val="0"/>
              <w:keepLines w:val="0"/>
              <w:spacing w:before="0" w:after="0" w:line="180" w:lineRule="auto"/>
              <w:rPr>
                <w:sz w:val="18"/>
                <w:szCs w:val="18"/>
              </w:rPr>
            </w:pPr>
            <w:bookmarkStart w:id="2" w:name="_iz5j9l338r5f" w:colFirst="0" w:colLast="0"/>
            <w:bookmarkEnd w:id="2"/>
            <w:r>
              <w:rPr>
                <w:sz w:val="18"/>
                <w:szCs w:val="18"/>
              </w:rPr>
              <w:t xml:space="preserve">PS3.B: Conservation of Energy and </w:t>
            </w:r>
          </w:p>
          <w:p w14:paraId="31AEDC28" w14:textId="77777777" w:rsidR="006E38B4" w:rsidRDefault="002D5161">
            <w:pPr>
              <w:pStyle w:val="Heading3"/>
              <w:keepNext w:val="0"/>
              <w:keepLines w:val="0"/>
              <w:spacing w:before="0" w:after="0" w:line="180" w:lineRule="auto"/>
            </w:pPr>
            <w:bookmarkStart w:id="3" w:name="_232d9qossw8u" w:colFirst="0" w:colLast="0"/>
            <w:bookmarkEnd w:id="3"/>
            <w:r>
              <w:rPr>
                <w:sz w:val="18"/>
                <w:szCs w:val="18"/>
              </w:rPr>
              <w:t xml:space="preserve">              </w:t>
            </w:r>
            <w:proofErr w:type="spellStart"/>
            <w:r>
              <w:rPr>
                <w:sz w:val="18"/>
                <w:szCs w:val="18"/>
              </w:rPr>
              <w:t>EnergyTransfer</w:t>
            </w:r>
            <w:proofErr w:type="spellEnd"/>
          </w:p>
        </w:tc>
        <w:tc>
          <w:tcPr>
            <w:tcW w:w="3600" w:type="dxa"/>
            <w:shd w:val="clear" w:color="auto" w:fill="D9EAD3"/>
            <w:tcMar>
              <w:top w:w="100" w:type="dxa"/>
              <w:left w:w="100" w:type="dxa"/>
              <w:bottom w:w="100" w:type="dxa"/>
              <w:right w:w="100" w:type="dxa"/>
            </w:tcMar>
          </w:tcPr>
          <w:p w14:paraId="1C40ADAB" w14:textId="77777777" w:rsidR="006E38B4" w:rsidRDefault="002D5161">
            <w:pPr>
              <w:widowControl w:val="0"/>
              <w:spacing w:after="200" w:line="240" w:lineRule="auto"/>
              <w:rPr>
                <w:color w:val="333333"/>
                <w:sz w:val="18"/>
                <w:szCs w:val="18"/>
              </w:rPr>
            </w:pPr>
            <w:r>
              <w:rPr>
                <w:color w:val="333333"/>
                <w:sz w:val="18"/>
                <w:szCs w:val="18"/>
              </w:rPr>
              <w:t>Energy and Matter</w:t>
            </w:r>
          </w:p>
          <w:p w14:paraId="7853495E" w14:textId="77777777" w:rsidR="006E38B4" w:rsidRDefault="002D5161">
            <w:pPr>
              <w:widowControl w:val="0"/>
              <w:spacing w:after="200" w:line="240" w:lineRule="auto"/>
              <w:rPr>
                <w:color w:val="333333"/>
                <w:sz w:val="18"/>
                <w:szCs w:val="18"/>
              </w:rPr>
            </w:pPr>
            <w:r>
              <w:rPr>
                <w:color w:val="333333"/>
                <w:sz w:val="18"/>
                <w:szCs w:val="18"/>
              </w:rPr>
              <w:t>Systems and System Models</w:t>
            </w:r>
          </w:p>
          <w:p w14:paraId="2E328998" w14:textId="77777777" w:rsidR="006E38B4" w:rsidRDefault="002D5161">
            <w:pPr>
              <w:widowControl w:val="0"/>
              <w:spacing w:after="200" w:line="240" w:lineRule="auto"/>
              <w:rPr>
                <w:color w:val="333333"/>
                <w:sz w:val="18"/>
                <w:szCs w:val="18"/>
              </w:rPr>
            </w:pPr>
            <w:r>
              <w:rPr>
                <w:color w:val="333333"/>
                <w:sz w:val="18"/>
                <w:szCs w:val="18"/>
              </w:rPr>
              <w:t>Cause and Effect</w:t>
            </w:r>
          </w:p>
        </w:tc>
      </w:tr>
    </w:tbl>
    <w:p w14:paraId="0B3DB032" w14:textId="77777777" w:rsidR="006E38B4" w:rsidRDefault="006E38B4">
      <w:pPr>
        <w:rPr>
          <w:b/>
        </w:rPr>
      </w:pPr>
    </w:p>
    <w:p w14:paraId="589D2815" w14:textId="77777777" w:rsidR="006E38B4" w:rsidRDefault="002D5161">
      <w:pPr>
        <w:rPr>
          <w:b/>
        </w:rPr>
      </w:pPr>
      <w:r>
        <w:rPr>
          <w:b/>
        </w:rPr>
        <w:t>Materials</w:t>
      </w:r>
    </w:p>
    <w:p w14:paraId="20179721" w14:textId="77777777" w:rsidR="006E38B4" w:rsidRDefault="002D5161">
      <w:r>
        <w:t>Whiteboard or Chart Paper</w:t>
      </w:r>
    </w:p>
    <w:p w14:paraId="440D9D3D" w14:textId="77777777" w:rsidR="006E38B4" w:rsidRDefault="002D5161">
      <w:r>
        <w:t>Devices connected to the Internet</w:t>
      </w:r>
    </w:p>
    <w:p w14:paraId="5955F53D" w14:textId="77777777" w:rsidR="006E38B4" w:rsidRDefault="006E38B4"/>
    <w:p w14:paraId="51AE1B52" w14:textId="77777777" w:rsidR="006E38B4" w:rsidRDefault="002D5161">
      <w:r>
        <w:rPr>
          <w:b/>
        </w:rPr>
        <w:t>Procedure</w:t>
      </w:r>
    </w:p>
    <w:p w14:paraId="1F5B03CA" w14:textId="77777777" w:rsidR="006E38B4" w:rsidRDefault="002D5161">
      <w:pPr>
        <w:numPr>
          <w:ilvl w:val="0"/>
          <w:numId w:val="2"/>
        </w:numPr>
      </w:pPr>
      <w:r>
        <w:t>Play the video up to Break 1 (0:00 - 1:11)</w:t>
      </w:r>
    </w:p>
    <w:p w14:paraId="01AD1E8C" w14:textId="77777777" w:rsidR="006E38B4" w:rsidRDefault="002D5161">
      <w:pPr>
        <w:numPr>
          <w:ilvl w:val="0"/>
          <w:numId w:val="2"/>
        </w:numPr>
      </w:pPr>
      <w:r>
        <w:t>Ask the students to identify and record possible reasons why an LED light might not light up in a simple circuit.</w:t>
      </w:r>
    </w:p>
    <w:p w14:paraId="6979A33E" w14:textId="77777777" w:rsidR="006E38B4" w:rsidRDefault="002D5161">
      <w:pPr>
        <w:numPr>
          <w:ilvl w:val="0"/>
          <w:numId w:val="2"/>
        </w:numPr>
      </w:pPr>
      <w:r>
        <w:t>Ask students to share their reasons with another student and look for similarities and differences in their lists.</w:t>
      </w:r>
    </w:p>
    <w:p w14:paraId="7A787F2D" w14:textId="77777777" w:rsidR="006E38B4" w:rsidRDefault="002D5161">
      <w:pPr>
        <w:numPr>
          <w:ilvl w:val="0"/>
          <w:numId w:val="2"/>
        </w:numPr>
      </w:pPr>
      <w:r>
        <w:t>As a class, compile all of the student’s ideas as to what might be the problem with lighting up the LED on the circuit board.</w:t>
      </w:r>
    </w:p>
    <w:p w14:paraId="7BB3E9A4" w14:textId="77777777" w:rsidR="006E38B4" w:rsidRDefault="002D5161">
      <w:pPr>
        <w:ind w:left="720" w:firstLine="720"/>
        <w:rPr>
          <w:i/>
        </w:rPr>
      </w:pPr>
      <w:r>
        <w:rPr>
          <w:i/>
        </w:rPr>
        <w:t>Potential answers include:</w:t>
      </w:r>
    </w:p>
    <w:p w14:paraId="40172201" w14:textId="77777777" w:rsidR="006E38B4" w:rsidRDefault="002D5161">
      <w:pPr>
        <w:numPr>
          <w:ilvl w:val="0"/>
          <w:numId w:val="1"/>
        </w:numPr>
        <w:rPr>
          <w:i/>
        </w:rPr>
      </w:pPr>
      <w:r>
        <w:rPr>
          <w:i/>
        </w:rPr>
        <w:t>Not connected to a power source (battery or electric outlet)</w:t>
      </w:r>
    </w:p>
    <w:p w14:paraId="528049B8" w14:textId="77777777" w:rsidR="006E38B4" w:rsidRDefault="002D5161">
      <w:pPr>
        <w:numPr>
          <w:ilvl w:val="0"/>
          <w:numId w:val="1"/>
        </w:numPr>
        <w:rPr>
          <w:i/>
        </w:rPr>
      </w:pPr>
      <w:r>
        <w:rPr>
          <w:i/>
        </w:rPr>
        <w:t>Bad wire connections or solder joints</w:t>
      </w:r>
    </w:p>
    <w:p w14:paraId="1E98EB04" w14:textId="77777777" w:rsidR="006E38B4" w:rsidRDefault="002D5161">
      <w:pPr>
        <w:numPr>
          <w:ilvl w:val="0"/>
          <w:numId w:val="1"/>
        </w:numPr>
        <w:rPr>
          <w:i/>
        </w:rPr>
      </w:pPr>
      <w:r>
        <w:rPr>
          <w:i/>
        </w:rPr>
        <w:t>The polarity is not correct (mixed up anode (+) and cathode (-))</w:t>
      </w:r>
    </w:p>
    <w:p w14:paraId="6B7CC3C1" w14:textId="77777777" w:rsidR="006E38B4" w:rsidRDefault="002D5161">
      <w:pPr>
        <w:numPr>
          <w:ilvl w:val="0"/>
          <w:numId w:val="1"/>
        </w:numPr>
        <w:rPr>
          <w:i/>
        </w:rPr>
      </w:pPr>
      <w:r>
        <w:rPr>
          <w:i/>
        </w:rPr>
        <w:t>The bulb is faulty. (Students may say burned out, as that is what they are used to with incandescent bulbs.)</w:t>
      </w:r>
    </w:p>
    <w:p w14:paraId="2C6EB202" w14:textId="77777777" w:rsidR="006E38B4" w:rsidRDefault="002D5161">
      <w:pPr>
        <w:numPr>
          <w:ilvl w:val="0"/>
          <w:numId w:val="1"/>
        </w:numPr>
        <w:rPr>
          <w:i/>
        </w:rPr>
      </w:pPr>
      <w:r>
        <w:rPr>
          <w:i/>
        </w:rPr>
        <w:t>Too much or too little voltage.</w:t>
      </w:r>
    </w:p>
    <w:p w14:paraId="2DAFC9F9" w14:textId="77777777" w:rsidR="006E38B4" w:rsidRDefault="002D5161">
      <w:pPr>
        <w:numPr>
          <w:ilvl w:val="0"/>
          <w:numId w:val="1"/>
        </w:numPr>
        <w:rPr>
          <w:i/>
        </w:rPr>
      </w:pPr>
      <w:r>
        <w:rPr>
          <w:i/>
        </w:rPr>
        <w:t>There is a short circuit allowing an alternative path for the current.</w:t>
      </w:r>
    </w:p>
    <w:p w14:paraId="4BE427BA" w14:textId="77777777" w:rsidR="006E38B4" w:rsidRDefault="002D5161">
      <w:pPr>
        <w:numPr>
          <w:ilvl w:val="0"/>
          <w:numId w:val="1"/>
        </w:numPr>
        <w:rPr>
          <w:i/>
        </w:rPr>
      </w:pPr>
      <w:r>
        <w:rPr>
          <w:i/>
        </w:rPr>
        <w:t>The resistor is not sized properly. Too large and it will limit the current too much; too small and it will allow too much current and potentially damage the LED.</w:t>
      </w:r>
    </w:p>
    <w:p w14:paraId="0AD4F559" w14:textId="77777777" w:rsidR="006E38B4" w:rsidRDefault="002D5161">
      <w:pPr>
        <w:rPr>
          <w:i/>
        </w:rPr>
      </w:pPr>
      <w:r>
        <w:rPr>
          <w:noProof/>
        </w:rPr>
        <w:drawing>
          <wp:anchor distT="114300" distB="114300" distL="114300" distR="114300" simplePos="0" relativeHeight="251662336" behindDoc="0" locked="0" layoutInCell="1" hidden="0" allowOverlap="1" wp14:anchorId="17C69630" wp14:editId="387C774B">
            <wp:simplePos x="0" y="0"/>
            <wp:positionH relativeFrom="column">
              <wp:posOffset>4991100</wp:posOffset>
            </wp:positionH>
            <wp:positionV relativeFrom="paragraph">
              <wp:posOffset>175213</wp:posOffset>
            </wp:positionV>
            <wp:extent cx="1628096" cy="2742437"/>
            <wp:effectExtent l="0" t="0" r="0" b="0"/>
            <wp:wrapSquare wrapText="bothSides" distT="114300" distB="114300" distL="114300" distR="114300"/>
            <wp:docPr id="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2"/>
                    <a:srcRect/>
                    <a:stretch>
                      <a:fillRect/>
                    </a:stretch>
                  </pic:blipFill>
                  <pic:spPr>
                    <a:xfrm>
                      <a:off x="0" y="0"/>
                      <a:ext cx="1628096" cy="2742437"/>
                    </a:xfrm>
                    <a:prstGeom prst="rect">
                      <a:avLst/>
                    </a:prstGeom>
                    <a:ln/>
                  </pic:spPr>
                </pic:pic>
              </a:graphicData>
            </a:graphic>
          </wp:anchor>
        </w:drawing>
      </w:r>
    </w:p>
    <w:p w14:paraId="26D50497" w14:textId="77777777" w:rsidR="006E38B4" w:rsidRDefault="002D5161">
      <w:pPr>
        <w:numPr>
          <w:ilvl w:val="0"/>
          <w:numId w:val="2"/>
        </w:numPr>
      </w:pPr>
      <w:r>
        <w:t xml:space="preserve">Play the next section of the video up to break 2 (1:11 - 1:48). In this section Rachel explains how her circuit is set up by showing Ethan a diagram that includes her power supply, a resistor, the LED </w:t>
      </w:r>
      <w:proofErr w:type="gramStart"/>
      <w:r>
        <w:t>bulb</w:t>
      </w:r>
      <w:proofErr w:type="gramEnd"/>
      <w:r>
        <w:t xml:space="preserve"> and the ground, which completes the circuit. Ethan uses the analogy of a sprinkler. </w:t>
      </w:r>
    </w:p>
    <w:p w14:paraId="551DE39B" w14:textId="77777777" w:rsidR="006E38B4" w:rsidRDefault="006E38B4">
      <w:pPr>
        <w:ind w:left="720"/>
      </w:pPr>
    </w:p>
    <w:p w14:paraId="76B18779" w14:textId="77777777" w:rsidR="006E38B4" w:rsidRDefault="002D5161">
      <w:pPr>
        <w:numPr>
          <w:ilvl w:val="0"/>
          <w:numId w:val="2"/>
        </w:numPr>
      </w:pPr>
      <w:r>
        <w:t>Remind students that if the circuit were not complete, the sprinkler at the end of the hose, like the LED at the end of the circuit, would not work.</w:t>
      </w:r>
    </w:p>
    <w:p w14:paraId="13A728D1" w14:textId="77777777" w:rsidR="006E38B4" w:rsidRDefault="006E38B4">
      <w:pPr>
        <w:ind w:left="720"/>
      </w:pPr>
    </w:p>
    <w:p w14:paraId="0ED59725" w14:textId="77777777" w:rsidR="006E38B4" w:rsidRDefault="002D5161">
      <w:pPr>
        <w:numPr>
          <w:ilvl w:val="0"/>
          <w:numId w:val="2"/>
        </w:numPr>
      </w:pPr>
      <w:r>
        <w:t>Ask students to identify the correlated components in this analogy. Set up a chart on the whiteboard for students to discuss and complete…</w:t>
      </w:r>
    </w:p>
    <w:p w14:paraId="33142947" w14:textId="77777777" w:rsidR="006E38B4" w:rsidRDefault="006E38B4">
      <w:pPr>
        <w:ind w:left="1440"/>
      </w:pPr>
    </w:p>
    <w:p w14:paraId="27806388" w14:textId="77777777" w:rsidR="006E38B4" w:rsidRDefault="006E38B4">
      <w:pPr>
        <w:ind w:left="1440"/>
      </w:pPr>
    </w:p>
    <w:p w14:paraId="037730FA" w14:textId="77777777" w:rsidR="006E38B4" w:rsidRDefault="006E38B4">
      <w:pPr>
        <w:ind w:left="1440"/>
      </w:pPr>
    </w:p>
    <w:tbl>
      <w:tblPr>
        <w:tblStyle w:val="a0"/>
        <w:tblW w:w="6015" w:type="dxa"/>
        <w:tblInd w:w="8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7"/>
        <w:gridCol w:w="3008"/>
      </w:tblGrid>
      <w:tr w:rsidR="006E38B4" w14:paraId="2C9E1B63" w14:textId="77777777">
        <w:tc>
          <w:tcPr>
            <w:tcW w:w="3007" w:type="dxa"/>
            <w:shd w:val="clear" w:color="auto" w:fill="CCCCCC"/>
            <w:tcMar>
              <w:top w:w="100" w:type="dxa"/>
              <w:left w:w="100" w:type="dxa"/>
              <w:bottom w:w="100" w:type="dxa"/>
              <w:right w:w="100" w:type="dxa"/>
            </w:tcMar>
          </w:tcPr>
          <w:p w14:paraId="0E9E8EC3" w14:textId="77777777" w:rsidR="006E38B4" w:rsidRDefault="002D5161">
            <w:pPr>
              <w:widowControl w:val="0"/>
              <w:pBdr>
                <w:top w:val="nil"/>
                <w:left w:val="nil"/>
                <w:bottom w:val="nil"/>
                <w:right w:val="nil"/>
                <w:between w:val="nil"/>
              </w:pBdr>
              <w:spacing w:line="240" w:lineRule="auto"/>
              <w:jc w:val="center"/>
              <w:rPr>
                <w:b/>
              </w:rPr>
            </w:pPr>
            <w:r>
              <w:rPr>
                <w:b/>
              </w:rPr>
              <w:lastRenderedPageBreak/>
              <w:t>Water</w:t>
            </w:r>
          </w:p>
        </w:tc>
        <w:tc>
          <w:tcPr>
            <w:tcW w:w="3007" w:type="dxa"/>
            <w:shd w:val="clear" w:color="auto" w:fill="CCCCCC"/>
            <w:tcMar>
              <w:top w:w="100" w:type="dxa"/>
              <w:left w:w="100" w:type="dxa"/>
              <w:bottom w:w="100" w:type="dxa"/>
              <w:right w:w="100" w:type="dxa"/>
            </w:tcMar>
          </w:tcPr>
          <w:p w14:paraId="73D77B32" w14:textId="77777777" w:rsidR="006E38B4" w:rsidRDefault="002D5161">
            <w:pPr>
              <w:widowControl w:val="0"/>
              <w:pBdr>
                <w:top w:val="nil"/>
                <w:left w:val="nil"/>
                <w:bottom w:val="nil"/>
                <w:right w:val="nil"/>
                <w:between w:val="nil"/>
              </w:pBdr>
              <w:spacing w:line="240" w:lineRule="auto"/>
              <w:jc w:val="center"/>
              <w:rPr>
                <w:b/>
              </w:rPr>
            </w:pPr>
            <w:r>
              <w:rPr>
                <w:b/>
              </w:rPr>
              <w:t>Electricity</w:t>
            </w:r>
          </w:p>
        </w:tc>
      </w:tr>
      <w:tr w:rsidR="006E38B4" w14:paraId="6BEAC7A9" w14:textId="77777777">
        <w:tc>
          <w:tcPr>
            <w:tcW w:w="3007" w:type="dxa"/>
            <w:shd w:val="clear" w:color="auto" w:fill="auto"/>
            <w:tcMar>
              <w:top w:w="100" w:type="dxa"/>
              <w:left w:w="100" w:type="dxa"/>
              <w:bottom w:w="100" w:type="dxa"/>
              <w:right w:w="100" w:type="dxa"/>
            </w:tcMar>
          </w:tcPr>
          <w:p w14:paraId="488D5FEF" w14:textId="77777777" w:rsidR="006E38B4" w:rsidRDefault="002D5161">
            <w:pPr>
              <w:widowControl w:val="0"/>
              <w:pBdr>
                <w:top w:val="nil"/>
                <w:left w:val="nil"/>
                <w:bottom w:val="nil"/>
                <w:right w:val="nil"/>
                <w:between w:val="nil"/>
              </w:pBdr>
              <w:spacing w:line="240" w:lineRule="auto"/>
              <w:jc w:val="center"/>
            </w:pPr>
            <w:r>
              <w:t>Faucet</w:t>
            </w:r>
          </w:p>
        </w:tc>
        <w:tc>
          <w:tcPr>
            <w:tcW w:w="3007" w:type="dxa"/>
            <w:shd w:val="clear" w:color="auto" w:fill="auto"/>
            <w:tcMar>
              <w:top w:w="100" w:type="dxa"/>
              <w:left w:w="100" w:type="dxa"/>
              <w:bottom w:w="100" w:type="dxa"/>
              <w:right w:w="100" w:type="dxa"/>
            </w:tcMar>
          </w:tcPr>
          <w:p w14:paraId="72A62BCA" w14:textId="77777777" w:rsidR="006E38B4" w:rsidRDefault="002D5161">
            <w:pPr>
              <w:widowControl w:val="0"/>
              <w:pBdr>
                <w:top w:val="nil"/>
                <w:left w:val="nil"/>
                <w:bottom w:val="nil"/>
                <w:right w:val="nil"/>
                <w:between w:val="nil"/>
              </w:pBdr>
              <w:spacing w:line="240" w:lineRule="auto"/>
              <w:jc w:val="center"/>
              <w:rPr>
                <w:i/>
                <w:color w:val="CC0000"/>
              </w:rPr>
            </w:pPr>
            <w:r>
              <w:rPr>
                <w:i/>
                <w:color w:val="CC0000"/>
              </w:rPr>
              <w:t>Power Supply</w:t>
            </w:r>
          </w:p>
        </w:tc>
      </w:tr>
      <w:tr w:rsidR="006E38B4" w14:paraId="59333E06" w14:textId="77777777">
        <w:tc>
          <w:tcPr>
            <w:tcW w:w="3007" w:type="dxa"/>
            <w:shd w:val="clear" w:color="auto" w:fill="auto"/>
            <w:tcMar>
              <w:top w:w="100" w:type="dxa"/>
              <w:left w:w="100" w:type="dxa"/>
              <w:bottom w:w="100" w:type="dxa"/>
              <w:right w:w="100" w:type="dxa"/>
            </w:tcMar>
          </w:tcPr>
          <w:p w14:paraId="28FA9229" w14:textId="77777777" w:rsidR="006E38B4" w:rsidRDefault="002D5161">
            <w:pPr>
              <w:widowControl w:val="0"/>
              <w:pBdr>
                <w:top w:val="nil"/>
                <w:left w:val="nil"/>
                <w:bottom w:val="nil"/>
                <w:right w:val="nil"/>
                <w:between w:val="nil"/>
              </w:pBdr>
              <w:spacing w:line="240" w:lineRule="auto"/>
              <w:jc w:val="center"/>
            </w:pPr>
            <w:r>
              <w:t>Hose</w:t>
            </w:r>
          </w:p>
        </w:tc>
        <w:tc>
          <w:tcPr>
            <w:tcW w:w="3007" w:type="dxa"/>
            <w:shd w:val="clear" w:color="auto" w:fill="auto"/>
            <w:tcMar>
              <w:top w:w="100" w:type="dxa"/>
              <w:left w:w="100" w:type="dxa"/>
              <w:bottom w:w="100" w:type="dxa"/>
              <w:right w:w="100" w:type="dxa"/>
            </w:tcMar>
          </w:tcPr>
          <w:p w14:paraId="2FC5FACC" w14:textId="77777777" w:rsidR="006E38B4" w:rsidRDefault="002D5161">
            <w:pPr>
              <w:widowControl w:val="0"/>
              <w:pBdr>
                <w:top w:val="nil"/>
                <w:left w:val="nil"/>
                <w:bottom w:val="nil"/>
                <w:right w:val="nil"/>
                <w:between w:val="nil"/>
              </w:pBdr>
              <w:spacing w:line="240" w:lineRule="auto"/>
              <w:jc w:val="center"/>
              <w:rPr>
                <w:i/>
                <w:color w:val="CC0000"/>
              </w:rPr>
            </w:pPr>
            <w:r>
              <w:rPr>
                <w:i/>
                <w:color w:val="CC0000"/>
              </w:rPr>
              <w:t>Wire</w:t>
            </w:r>
          </w:p>
        </w:tc>
      </w:tr>
      <w:tr w:rsidR="006E38B4" w14:paraId="1328998D" w14:textId="77777777">
        <w:tc>
          <w:tcPr>
            <w:tcW w:w="3007" w:type="dxa"/>
            <w:shd w:val="clear" w:color="auto" w:fill="auto"/>
            <w:tcMar>
              <w:top w:w="100" w:type="dxa"/>
              <w:left w:w="100" w:type="dxa"/>
              <w:bottom w:w="100" w:type="dxa"/>
              <w:right w:w="100" w:type="dxa"/>
            </w:tcMar>
          </w:tcPr>
          <w:p w14:paraId="1DDF44D3" w14:textId="77777777" w:rsidR="006E38B4" w:rsidRDefault="002D5161">
            <w:pPr>
              <w:widowControl w:val="0"/>
              <w:pBdr>
                <w:top w:val="nil"/>
                <w:left w:val="nil"/>
                <w:bottom w:val="nil"/>
                <w:right w:val="nil"/>
                <w:between w:val="nil"/>
              </w:pBdr>
              <w:spacing w:line="240" w:lineRule="auto"/>
              <w:jc w:val="center"/>
            </w:pPr>
            <w:r>
              <w:t>Sprinkler</w:t>
            </w:r>
          </w:p>
        </w:tc>
        <w:tc>
          <w:tcPr>
            <w:tcW w:w="3007" w:type="dxa"/>
            <w:shd w:val="clear" w:color="auto" w:fill="auto"/>
            <w:tcMar>
              <w:top w:w="100" w:type="dxa"/>
              <w:left w:w="100" w:type="dxa"/>
              <w:bottom w:w="100" w:type="dxa"/>
              <w:right w:w="100" w:type="dxa"/>
            </w:tcMar>
          </w:tcPr>
          <w:p w14:paraId="1960018F" w14:textId="77777777" w:rsidR="006E38B4" w:rsidRDefault="002D5161">
            <w:pPr>
              <w:widowControl w:val="0"/>
              <w:pBdr>
                <w:top w:val="nil"/>
                <w:left w:val="nil"/>
                <w:bottom w:val="nil"/>
                <w:right w:val="nil"/>
                <w:between w:val="nil"/>
              </w:pBdr>
              <w:spacing w:line="240" w:lineRule="auto"/>
              <w:jc w:val="center"/>
              <w:rPr>
                <w:i/>
                <w:color w:val="CC0000"/>
              </w:rPr>
            </w:pPr>
            <w:r>
              <w:rPr>
                <w:i/>
                <w:color w:val="CC0000"/>
              </w:rPr>
              <w:t>LED</w:t>
            </w:r>
          </w:p>
        </w:tc>
      </w:tr>
      <w:tr w:rsidR="006E38B4" w14:paraId="527D4521" w14:textId="77777777">
        <w:tc>
          <w:tcPr>
            <w:tcW w:w="3007" w:type="dxa"/>
            <w:shd w:val="clear" w:color="auto" w:fill="auto"/>
            <w:tcMar>
              <w:top w:w="100" w:type="dxa"/>
              <w:left w:w="100" w:type="dxa"/>
              <w:bottom w:w="100" w:type="dxa"/>
              <w:right w:w="100" w:type="dxa"/>
            </w:tcMar>
          </w:tcPr>
          <w:p w14:paraId="17977E75" w14:textId="77777777" w:rsidR="006E38B4" w:rsidRDefault="002D5161">
            <w:pPr>
              <w:widowControl w:val="0"/>
              <w:pBdr>
                <w:top w:val="nil"/>
                <w:left w:val="nil"/>
                <w:bottom w:val="nil"/>
                <w:right w:val="nil"/>
                <w:between w:val="nil"/>
              </w:pBdr>
              <w:spacing w:line="240" w:lineRule="auto"/>
              <w:jc w:val="center"/>
              <w:rPr>
                <w:i/>
                <w:color w:val="CC0000"/>
              </w:rPr>
            </w:pPr>
            <w:r>
              <w:rPr>
                <w:i/>
                <w:color w:val="CC0000"/>
              </w:rPr>
              <w:t>Kink in Hose</w:t>
            </w:r>
          </w:p>
        </w:tc>
        <w:tc>
          <w:tcPr>
            <w:tcW w:w="3007" w:type="dxa"/>
            <w:shd w:val="clear" w:color="auto" w:fill="auto"/>
            <w:tcMar>
              <w:top w:w="100" w:type="dxa"/>
              <w:left w:w="100" w:type="dxa"/>
              <w:bottom w:w="100" w:type="dxa"/>
              <w:right w:w="100" w:type="dxa"/>
            </w:tcMar>
          </w:tcPr>
          <w:p w14:paraId="29DB05E1" w14:textId="77777777" w:rsidR="006E38B4" w:rsidRDefault="002D5161">
            <w:pPr>
              <w:widowControl w:val="0"/>
              <w:pBdr>
                <w:top w:val="nil"/>
                <w:left w:val="nil"/>
                <w:bottom w:val="nil"/>
                <w:right w:val="nil"/>
                <w:between w:val="nil"/>
              </w:pBdr>
              <w:spacing w:line="240" w:lineRule="auto"/>
              <w:jc w:val="center"/>
            </w:pPr>
            <w:r>
              <w:t>Resistor</w:t>
            </w:r>
          </w:p>
        </w:tc>
      </w:tr>
    </w:tbl>
    <w:p w14:paraId="2AD1EC44" w14:textId="77777777" w:rsidR="006E38B4" w:rsidRDefault="006E38B4">
      <w:pPr>
        <w:ind w:left="1440"/>
      </w:pPr>
    </w:p>
    <w:p w14:paraId="5261A80C" w14:textId="77777777" w:rsidR="006E38B4" w:rsidRDefault="002D5161">
      <w:pPr>
        <w:numPr>
          <w:ilvl w:val="0"/>
          <w:numId w:val="2"/>
        </w:numPr>
      </w:pPr>
      <w:r>
        <w:t>Technically, the water source is the city water tower or the well pump. This is the power supply. Students may not have developed that understanding yet. But feel free to take them deeper if they are ready for it. This would make the faucet another resistor, limiting the flow of water through the hose.</w:t>
      </w:r>
    </w:p>
    <w:p w14:paraId="0778A8CF" w14:textId="77777777" w:rsidR="006E38B4" w:rsidRDefault="006E38B4">
      <w:pPr>
        <w:ind w:left="720"/>
      </w:pPr>
    </w:p>
    <w:p w14:paraId="3AF0B583" w14:textId="77777777" w:rsidR="006E38B4" w:rsidRDefault="002D5161">
      <w:pPr>
        <w:numPr>
          <w:ilvl w:val="0"/>
          <w:numId w:val="2"/>
        </w:numPr>
      </w:pPr>
      <w:r>
        <w:t>Ask them to consider the word “resistor.” Students are likely not familiar with the role of a resistor in an electric circuit. See if students can come up with the analogous feature in the water hose. In this case, rather than adding something to the hose, kinking the hose would work like a resistor limiting the water flow. In a circuit, resistors limit the current of electricity flowing through the wire. If they are not large enough, too much electricity can flow. If they are too large, not enough electricity can flow.</w:t>
      </w:r>
    </w:p>
    <w:p w14:paraId="3F7031CA" w14:textId="77777777" w:rsidR="006E38B4" w:rsidRDefault="006E38B4">
      <w:pPr>
        <w:ind w:left="720"/>
      </w:pPr>
    </w:p>
    <w:p w14:paraId="4E32EBFF" w14:textId="77777777" w:rsidR="006E38B4" w:rsidRDefault="002D5161">
      <w:pPr>
        <w:numPr>
          <w:ilvl w:val="0"/>
          <w:numId w:val="2"/>
        </w:numPr>
      </w:pPr>
      <w:r>
        <w:t xml:space="preserve"> Play the video up to break 3 (1:48 - 3:00).</w:t>
      </w:r>
    </w:p>
    <w:p w14:paraId="129478C5" w14:textId="77777777" w:rsidR="006E38B4" w:rsidRDefault="006E38B4"/>
    <w:p w14:paraId="64E9DCF4" w14:textId="77777777" w:rsidR="006E38B4" w:rsidRDefault="002D5161">
      <w:pPr>
        <w:numPr>
          <w:ilvl w:val="0"/>
          <w:numId w:val="2"/>
        </w:numPr>
      </w:pPr>
      <w:r>
        <w:t>In this clip Rachel uses a meter to test the voltage and current. Students may have heard these words used before when discussing electricity but were not really sure what they are describing. Tell the class that we will continue with the water analogy to help them to understand how they apply to electricity.</w:t>
      </w:r>
    </w:p>
    <w:p w14:paraId="7ACE701A" w14:textId="77777777" w:rsidR="006E38B4" w:rsidRDefault="006E38B4"/>
    <w:p w14:paraId="5CAF9220" w14:textId="77777777" w:rsidR="006E38B4" w:rsidRDefault="002D5161">
      <w:r>
        <w:tab/>
        <w:t xml:space="preserve">The voltage can be thought of as the pressure of the water. In the hose analogy, the pressure comes </w:t>
      </w:r>
    </w:p>
    <w:p w14:paraId="5685B90E" w14:textId="77777777" w:rsidR="006E38B4" w:rsidRDefault="002D5161">
      <w:pPr>
        <w:ind w:firstLine="720"/>
      </w:pPr>
      <w:r>
        <w:t xml:space="preserve">either from the well pump or the city’s water tower. Voltage is measured in volts and is represented in </w:t>
      </w:r>
    </w:p>
    <w:p w14:paraId="63192959" w14:textId="77777777" w:rsidR="006E38B4" w:rsidRDefault="002D5161">
      <w:pPr>
        <w:ind w:firstLine="720"/>
      </w:pPr>
      <w:r>
        <w:t>Rachel’s equation as V.</w:t>
      </w:r>
    </w:p>
    <w:p w14:paraId="57541E50" w14:textId="77777777" w:rsidR="006E38B4" w:rsidRDefault="006E38B4">
      <w:pPr>
        <w:ind w:firstLine="720"/>
      </w:pPr>
    </w:p>
    <w:p w14:paraId="511BBAE1" w14:textId="77777777" w:rsidR="006E38B4" w:rsidRDefault="002D5161">
      <w:pPr>
        <w:ind w:firstLine="720"/>
      </w:pPr>
      <w:r>
        <w:t xml:space="preserve">The current in the analogy can be thought of as the volume of water flowing through the hose. The </w:t>
      </w:r>
    </w:p>
    <w:p w14:paraId="2FDD1F15" w14:textId="77777777" w:rsidR="006E38B4" w:rsidRDefault="002D5161">
      <w:pPr>
        <w:ind w:firstLine="720"/>
      </w:pPr>
      <w:r>
        <w:t xml:space="preserve">volume is determined by the diameter of the pipes and hoses in the analogy. Electric current is </w:t>
      </w:r>
    </w:p>
    <w:p w14:paraId="50FE3E32" w14:textId="77777777" w:rsidR="006E38B4" w:rsidRDefault="002D5161">
      <w:pPr>
        <w:ind w:firstLine="720"/>
      </w:pPr>
      <w:r>
        <w:t>measured in Amps and is represented by the I in Rachel’s equation.</w:t>
      </w:r>
    </w:p>
    <w:p w14:paraId="44A4EEA3" w14:textId="77777777" w:rsidR="006E38B4" w:rsidRDefault="006E38B4">
      <w:pPr>
        <w:ind w:firstLine="720"/>
      </w:pPr>
    </w:p>
    <w:p w14:paraId="0663C154" w14:textId="77777777" w:rsidR="006E38B4" w:rsidRDefault="002D5161">
      <w:pPr>
        <w:ind w:firstLine="720"/>
      </w:pPr>
      <w:r>
        <w:t xml:space="preserve">It is important to note that students are not expected to be able to calculate resistance in this equation </w:t>
      </w:r>
    </w:p>
    <w:p w14:paraId="3BFC6C63" w14:textId="77777777" w:rsidR="006E38B4" w:rsidRDefault="002D5161">
      <w:pPr>
        <w:ind w:firstLine="720"/>
      </w:pPr>
      <w:r>
        <w:t xml:space="preserve">or even develop a deeper understanding of the vocabulary. </w:t>
      </w:r>
      <w:proofErr w:type="gramStart"/>
      <w:r>
        <w:t>Instead</w:t>
      </w:r>
      <w:proofErr w:type="gramEnd"/>
      <w:r>
        <w:t xml:space="preserve"> they should focus on the </w:t>
      </w:r>
    </w:p>
    <w:p w14:paraId="5DD6E6A2" w14:textId="77777777" w:rsidR="006E38B4" w:rsidRDefault="002D5161">
      <w:pPr>
        <w:ind w:firstLine="720"/>
      </w:pPr>
      <w:r>
        <w:t>applications of the concepts and the problem solving that is being used to troubleshoot the circuit.</w:t>
      </w:r>
    </w:p>
    <w:p w14:paraId="185AB86F" w14:textId="77777777" w:rsidR="006E38B4" w:rsidRDefault="006E38B4">
      <w:pPr>
        <w:ind w:firstLine="720"/>
      </w:pPr>
    </w:p>
    <w:p w14:paraId="6B623D28" w14:textId="77777777" w:rsidR="006E38B4" w:rsidRDefault="002D5161">
      <w:pPr>
        <w:ind w:left="720"/>
      </w:pPr>
      <w:r>
        <w:t>Explain to your students that Rachel’s measurements are used to calculate the amount of resistance necessary for her current and voltage. Resistance is measured in Ohm’s. It is represented by the R in her equation. This equation is commonly referred to as Ohm’s Law. In this circuit Rachel measures the resistance of the resistor and finds out that it is too high. That means that not enough current is making it to the LED bulb</w:t>
      </w:r>
    </w:p>
    <w:p w14:paraId="32D128A2" w14:textId="77777777" w:rsidR="006E38B4" w:rsidRDefault="006E38B4">
      <w:pPr>
        <w:ind w:firstLine="720"/>
      </w:pPr>
    </w:p>
    <w:p w14:paraId="1D10A77F" w14:textId="77777777" w:rsidR="006E38B4" w:rsidRDefault="002D5161">
      <w:pPr>
        <w:numPr>
          <w:ilvl w:val="0"/>
          <w:numId w:val="2"/>
        </w:numPr>
      </w:pPr>
      <w:r>
        <w:t>Play the remainder of the video (3:00 - 3:40).</w:t>
      </w:r>
    </w:p>
    <w:p w14:paraId="22F6620B" w14:textId="77777777" w:rsidR="006E38B4" w:rsidRDefault="006E38B4">
      <w:pPr>
        <w:ind w:left="720"/>
      </w:pPr>
    </w:p>
    <w:p w14:paraId="611C0E98" w14:textId="77777777" w:rsidR="006E38B4" w:rsidRDefault="002D5161">
      <w:pPr>
        <w:numPr>
          <w:ilvl w:val="0"/>
          <w:numId w:val="2"/>
        </w:numPr>
      </w:pPr>
      <w:r>
        <w:t>Having students build circuits to simulate this situation can be a great way to deepen their understanding. If you do not have supplies there are some great online simulations that allow students to build the circuits and adjust the voltage, current, resistors, and much more. Two free resources are included below. Each has lessons and tutorials built in to help guide you and your students.</w:t>
      </w:r>
    </w:p>
    <w:p w14:paraId="0C68CBD1" w14:textId="77777777" w:rsidR="006E38B4" w:rsidRDefault="002D5161">
      <w:r>
        <w:rPr>
          <w:noProof/>
        </w:rPr>
        <w:lastRenderedPageBreak/>
        <w:drawing>
          <wp:anchor distT="114300" distB="114300" distL="114300" distR="114300" simplePos="0" relativeHeight="251663360" behindDoc="0" locked="0" layoutInCell="1" hidden="0" allowOverlap="1" wp14:anchorId="19F95981" wp14:editId="0DEB7ADD">
            <wp:simplePos x="0" y="0"/>
            <wp:positionH relativeFrom="column">
              <wp:posOffset>3143250</wp:posOffset>
            </wp:positionH>
            <wp:positionV relativeFrom="paragraph">
              <wp:posOffset>204025</wp:posOffset>
            </wp:positionV>
            <wp:extent cx="3693981" cy="2437002"/>
            <wp:effectExtent l="12700" t="12700" r="12700" b="12700"/>
            <wp:wrapSquare wrapText="bothSides" distT="114300" distB="114300" distL="114300" distR="11430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a:stretch>
                      <a:fillRect/>
                    </a:stretch>
                  </pic:blipFill>
                  <pic:spPr>
                    <a:xfrm>
                      <a:off x="0" y="0"/>
                      <a:ext cx="3693981" cy="2437002"/>
                    </a:xfrm>
                    <a:prstGeom prst="rect">
                      <a:avLst/>
                    </a:prstGeom>
                    <a:ln w="12700">
                      <a:solidFill>
                        <a:srgbClr val="000000"/>
                      </a:solidFill>
                      <a:prstDash val="solid"/>
                    </a:ln>
                  </pic:spPr>
                </pic:pic>
              </a:graphicData>
            </a:graphic>
          </wp:anchor>
        </w:drawing>
      </w:r>
    </w:p>
    <w:p w14:paraId="2B5FC84D" w14:textId="77777777" w:rsidR="006E38B4" w:rsidRDefault="00CC6CF7">
      <w:hyperlink r:id="rId14">
        <w:r w:rsidR="002D5161">
          <w:rPr>
            <w:noProof/>
            <w:color w:val="1155CC"/>
            <w:u w:val="single"/>
          </w:rPr>
          <w:drawing>
            <wp:inline distT="114300" distB="114300" distL="114300" distR="114300" wp14:anchorId="1DD53153" wp14:editId="16D20A1B">
              <wp:extent cx="2086791" cy="685800"/>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2086791" cy="685800"/>
                      </a:xfrm>
                      <a:prstGeom prst="rect">
                        <a:avLst/>
                      </a:prstGeom>
                      <a:ln/>
                    </pic:spPr>
                  </pic:pic>
                </a:graphicData>
              </a:graphic>
            </wp:inline>
          </w:drawing>
        </w:r>
      </w:hyperlink>
    </w:p>
    <w:p w14:paraId="1493EE5E" w14:textId="77777777" w:rsidR="006E38B4" w:rsidRDefault="006E38B4"/>
    <w:p w14:paraId="0A2C4F10" w14:textId="77777777" w:rsidR="006E38B4" w:rsidRDefault="00CC6CF7">
      <w:hyperlink r:id="rId16">
        <w:r w:rsidR="002D5161">
          <w:rPr>
            <w:color w:val="1155CC"/>
            <w:u w:val="single"/>
          </w:rPr>
          <w:t>https://www.tinkercad.com/</w:t>
        </w:r>
      </w:hyperlink>
      <w:r w:rsidR="002D5161">
        <w:t xml:space="preserve"> </w:t>
      </w:r>
    </w:p>
    <w:p w14:paraId="60E1D427" w14:textId="77777777" w:rsidR="006E38B4" w:rsidRDefault="006E38B4">
      <w:pPr>
        <w:ind w:left="720"/>
      </w:pPr>
    </w:p>
    <w:p w14:paraId="5294D6FA" w14:textId="77777777" w:rsidR="006E38B4" w:rsidRDefault="002D5161">
      <w:proofErr w:type="spellStart"/>
      <w:r>
        <w:t>TinkerCAD</w:t>
      </w:r>
      <w:proofErr w:type="spellEnd"/>
      <w:r>
        <w:t xml:space="preserve"> has an Ohm’s Law lesson </w:t>
      </w:r>
    </w:p>
    <w:p w14:paraId="3308037F" w14:textId="77777777" w:rsidR="006E38B4" w:rsidRDefault="002D5161">
      <w:r>
        <w:t>that opens with all of the necessary components. Students can click on the resistor to change its resistance to simulate the change made by Rachel and Ethan in the video.</w:t>
      </w:r>
    </w:p>
    <w:p w14:paraId="557AEE56" w14:textId="77777777" w:rsidR="006E38B4" w:rsidRDefault="002D5161">
      <w:r>
        <w:rPr>
          <w:noProof/>
        </w:rPr>
        <w:drawing>
          <wp:anchor distT="114300" distB="114300" distL="114300" distR="114300" simplePos="0" relativeHeight="251664384" behindDoc="0" locked="0" layoutInCell="1" hidden="0" allowOverlap="1" wp14:anchorId="12DA7631" wp14:editId="61F4FB1C">
            <wp:simplePos x="0" y="0"/>
            <wp:positionH relativeFrom="column">
              <wp:posOffset>3133725</wp:posOffset>
            </wp:positionH>
            <wp:positionV relativeFrom="paragraph">
              <wp:posOffset>247650</wp:posOffset>
            </wp:positionV>
            <wp:extent cx="3694176" cy="2441448"/>
            <wp:effectExtent l="12700" t="12700" r="12700" b="12700"/>
            <wp:wrapSquare wrapText="bothSides" distT="114300" distB="114300" distL="114300" distR="114300"/>
            <wp:docPr id="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3694176" cy="2441448"/>
                    </a:xfrm>
                    <a:prstGeom prst="rect">
                      <a:avLst/>
                    </a:prstGeom>
                    <a:ln w="12700">
                      <a:solidFill>
                        <a:srgbClr val="000000"/>
                      </a:solidFill>
                      <a:prstDash val="solid"/>
                    </a:ln>
                  </pic:spPr>
                </pic:pic>
              </a:graphicData>
            </a:graphic>
          </wp:anchor>
        </w:drawing>
      </w:r>
    </w:p>
    <w:p w14:paraId="681632DB" w14:textId="77777777" w:rsidR="006E38B4" w:rsidRDefault="002D5161">
      <w:r>
        <w:rPr>
          <w:noProof/>
        </w:rPr>
        <w:drawing>
          <wp:inline distT="114300" distB="114300" distL="114300" distR="114300" wp14:anchorId="0E523BB0" wp14:editId="03C8929A">
            <wp:extent cx="1862138" cy="876300"/>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1862138" cy="876300"/>
                    </a:xfrm>
                    <a:prstGeom prst="rect">
                      <a:avLst/>
                    </a:prstGeom>
                    <a:ln/>
                  </pic:spPr>
                </pic:pic>
              </a:graphicData>
            </a:graphic>
          </wp:inline>
        </w:drawing>
      </w:r>
    </w:p>
    <w:p w14:paraId="36A9DEB1" w14:textId="77777777" w:rsidR="006E38B4" w:rsidRDefault="006E38B4"/>
    <w:p w14:paraId="2DD0EBB1" w14:textId="77777777" w:rsidR="006E38B4" w:rsidRDefault="00CC6CF7">
      <w:hyperlink r:id="rId19">
        <w:r w:rsidR="002D5161">
          <w:rPr>
            <w:color w:val="1155CC"/>
            <w:u w:val="single"/>
          </w:rPr>
          <w:t>https://phet.colorado.edu/</w:t>
        </w:r>
      </w:hyperlink>
    </w:p>
    <w:p w14:paraId="42EEB267" w14:textId="77777777" w:rsidR="006E38B4" w:rsidRDefault="006E38B4"/>
    <w:p w14:paraId="5A3EEFBC" w14:textId="77777777" w:rsidR="006E38B4" w:rsidRDefault="002D5161">
      <w:proofErr w:type="spellStart"/>
      <w:r>
        <w:t>PhET</w:t>
      </w:r>
      <w:proofErr w:type="spellEnd"/>
      <w:r>
        <w:t xml:space="preserve"> simulations has a </w:t>
      </w:r>
      <w:hyperlink r:id="rId20">
        <w:r>
          <w:rPr>
            <w:color w:val="1155CC"/>
            <w:u w:val="single"/>
          </w:rPr>
          <w:t xml:space="preserve">DC Circuit Construction Kit </w:t>
        </w:r>
      </w:hyperlink>
      <w:r>
        <w:t>that allows students to construct simple circuits and adjust the resistance and the voltage to experiment with the impacts.</w:t>
      </w:r>
    </w:p>
    <w:sectPr w:rsidR="006E38B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46466D7" w14:textId="77777777" w:rsidR="002D5161" w:rsidRDefault="002D5161" w:rsidP="006C6CBE">
      <w:pPr>
        <w:spacing w:line="240" w:lineRule="auto"/>
      </w:pPr>
      <w:r>
        <w:separator/>
      </w:r>
    </w:p>
  </w:endnote>
  <w:endnote w:type="continuationSeparator" w:id="0">
    <w:p w14:paraId="4D28F42C" w14:textId="77777777" w:rsidR="002D5161" w:rsidRDefault="002D5161" w:rsidP="006C6CB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DA31D" w14:textId="77777777" w:rsidR="002D5161" w:rsidRDefault="002D5161" w:rsidP="006C6CBE">
      <w:pPr>
        <w:spacing w:line="240" w:lineRule="auto"/>
      </w:pPr>
      <w:r>
        <w:separator/>
      </w:r>
    </w:p>
  </w:footnote>
  <w:footnote w:type="continuationSeparator" w:id="0">
    <w:p w14:paraId="5D01B1A8" w14:textId="77777777" w:rsidR="002D5161" w:rsidRDefault="002D5161" w:rsidP="006C6CB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754BF"/>
    <w:multiLevelType w:val="multilevel"/>
    <w:tmpl w:val="DE060AF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 w15:restartNumberingAfterBreak="0">
    <w:nsid w:val="56BD649F"/>
    <w:multiLevelType w:val="multilevel"/>
    <w:tmpl w:val="E52C7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8B4"/>
    <w:rsid w:val="002D5161"/>
    <w:rsid w:val="00372EC5"/>
    <w:rsid w:val="006C6CBE"/>
    <w:rsid w:val="006E38B4"/>
    <w:rsid w:val="00CC6CF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D7524F0"/>
  <w15:docId w15:val="{EA57EEDA-FD19-4C11-A2B6-528CA7C4D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customStyle="1" w:styleId="Default">
    <w:name w:val="Default"/>
    <w:basedOn w:val="Normal"/>
    <w:rsid w:val="00372EC5"/>
    <w:pPr>
      <w:autoSpaceDE w:val="0"/>
      <w:autoSpaceDN w:val="0"/>
      <w:spacing w:line="240" w:lineRule="auto"/>
    </w:pPr>
    <w:rPr>
      <w:rFonts w:eastAsiaTheme="minorHAnsi"/>
      <w:color w:val="000000"/>
      <w:sz w:val="24"/>
      <w:szCs w:val="24"/>
      <w:lang w:val="en-US"/>
    </w:rPr>
  </w:style>
  <w:style w:type="character" w:styleId="Hyperlink">
    <w:name w:val="Hyperlink"/>
    <w:basedOn w:val="DefaultParagraphFont"/>
    <w:uiPriority w:val="99"/>
    <w:semiHidden/>
    <w:unhideWhenUsed/>
    <w:rsid w:val="006C6CB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15938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tinkercad.com/" TargetMode="External"/><Relationship Id="rId20" Type="http://schemas.openxmlformats.org/officeDocument/2006/relationships/hyperlink" Target="https://phet.colorado.edu/en/simulations/circuit-construction-kit-dc"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youtu.be/ouEKPbm3t3w" TargetMode="External"/><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4.png"/><Relationship Id="rId19" Type="http://schemas.openxmlformats.org/officeDocument/2006/relationships/hyperlink" Target="https://phet.colorado.edu/"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tinkercad.com/"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1148</Words>
  <Characters>6547</Characters>
  <Application>Microsoft Office Word</Application>
  <DocSecurity>4</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Thompson, Debra J.</cp:lastModifiedBy>
  <cp:revision>2</cp:revision>
  <cp:lastPrinted>2021-10-04T13:44:00Z</cp:lastPrinted>
  <dcterms:created xsi:type="dcterms:W3CDTF">2021-10-04T13:47:00Z</dcterms:created>
  <dcterms:modified xsi:type="dcterms:W3CDTF">2021-10-04T13:47:00Z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167838be-d265-4e35-82ad-35295101f73e_Enabled">
    <vt:lpwstr>true</vt:lpwstr>
  </property>
  <property fmtid="{D5CDD505-2E9C-101B-9397-08002B2CF9AE}" pid="3" name="MSIP_Label_167838be-d265-4e35-82ad-35295101f73e_SetDate">
    <vt:lpwstr>2021-10-01T20:54:15Z</vt:lpwstr>
  </property>
  <property fmtid="{D5CDD505-2E9C-101B-9397-08002B2CF9AE}" pid="4" name="MSIP_Label_167838be-d265-4e35-82ad-35295101f73e_Method">
    <vt:lpwstr>Standard</vt:lpwstr>
  </property>
  <property fmtid="{D5CDD505-2E9C-101B-9397-08002B2CF9AE}" pid="5" name="MSIP_Label_167838be-d265-4e35-82ad-35295101f73e_Name">
    <vt:lpwstr>Public</vt:lpwstr>
  </property>
  <property fmtid="{D5CDD505-2E9C-101B-9397-08002B2CF9AE}" pid="6" name="MSIP_Label_167838be-d265-4e35-82ad-35295101f73e_SiteId">
    <vt:lpwstr>00d501fb-5a68-42d6-b3d8-e8b2f16906d4</vt:lpwstr>
  </property>
  <property fmtid="{D5CDD505-2E9C-101B-9397-08002B2CF9AE}" pid="7" name="MSIP_Label_167838be-d265-4e35-82ad-35295101f73e_ActionId">
    <vt:lpwstr>9718e311-92c9-4539-93ed-7b3d5f8acbef</vt:lpwstr>
  </property>
  <property fmtid="{D5CDD505-2E9C-101B-9397-08002B2CF9AE}" pid="8" name="MSIP_Label_167838be-d265-4e35-82ad-35295101f73e_ContentBits">
    <vt:lpwstr>0</vt:lpwstr>
  </property>
</Properties>
</file>