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8629" w14:textId="5AA03371" w:rsidR="006E59D3" w:rsidRPr="006E59D3" w:rsidRDefault="00D16F66" w:rsidP="00A452BB">
      <w:pPr>
        <w:spacing w:after="0" w:line="240" w:lineRule="auto"/>
        <w:rPr>
          <w:rFonts w:ascii="Arial" w:hAnsi="Arial" w:cs="Arial"/>
          <w:sz w:val="28"/>
        </w:rPr>
      </w:pPr>
      <w:r>
        <w:rPr>
          <w:rFonts w:ascii="Arial" w:hAnsi="Arial" w:cs="Arial"/>
          <w:b/>
          <w:noProof/>
          <w:sz w:val="28"/>
        </w:rPr>
        <w:drawing>
          <wp:anchor distT="0" distB="0" distL="114300" distR="114300" simplePos="0" relativeHeight="251659264" behindDoc="0" locked="0" layoutInCell="1" allowOverlap="1" wp14:anchorId="40437167" wp14:editId="3C65A783">
            <wp:simplePos x="0" y="0"/>
            <wp:positionH relativeFrom="column">
              <wp:posOffset>4610100</wp:posOffset>
            </wp:positionH>
            <wp:positionV relativeFrom="paragraph">
              <wp:posOffset>0</wp:posOffset>
            </wp:positionV>
            <wp:extent cx="1986915" cy="519430"/>
            <wp:effectExtent l="0" t="0" r="0" b="0"/>
            <wp:wrapSquare wrapText="bothSides"/>
            <wp:docPr id="1" name="Picture 1"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986915" cy="519430"/>
                    </a:xfrm>
                    <a:prstGeom prst="rect">
                      <a:avLst/>
                    </a:prstGeom>
                  </pic:spPr>
                </pic:pic>
              </a:graphicData>
            </a:graphic>
            <wp14:sizeRelH relativeFrom="margin">
              <wp14:pctWidth>0</wp14:pctWidth>
            </wp14:sizeRelH>
            <wp14:sizeRelV relativeFrom="margin">
              <wp14:pctHeight>0</wp14:pctHeight>
            </wp14:sizeRelV>
          </wp:anchor>
        </w:drawing>
      </w:r>
      <w:r w:rsidR="00ED66E0">
        <w:rPr>
          <w:rFonts w:ascii="Arial" w:hAnsi="Arial" w:cs="Arial"/>
          <w:b/>
          <w:sz w:val="28"/>
        </w:rPr>
        <w:t>What does math have to do with paint</w:t>
      </w:r>
      <w:r w:rsidR="006E59D3" w:rsidRPr="006E59D3">
        <w:rPr>
          <w:rFonts w:ascii="Arial" w:hAnsi="Arial" w:cs="Arial"/>
          <w:b/>
          <w:sz w:val="28"/>
        </w:rPr>
        <w:t>?</w:t>
      </w:r>
    </w:p>
    <w:p w14:paraId="227BC95C" w14:textId="1E55BF7F" w:rsidR="006E59D3" w:rsidRDefault="006E59D3" w:rsidP="00A452BB">
      <w:pPr>
        <w:spacing w:after="0" w:line="240" w:lineRule="auto"/>
        <w:rPr>
          <w:rFonts w:ascii="Arial" w:hAnsi="Arial" w:cs="Arial"/>
          <w:b/>
          <w:sz w:val="28"/>
        </w:rPr>
      </w:pPr>
    </w:p>
    <w:p w14:paraId="01E88892" w14:textId="6CEE5C1F" w:rsidR="006E59D3" w:rsidRDefault="00D16F66" w:rsidP="00A452BB">
      <w:pPr>
        <w:spacing w:after="0" w:line="240" w:lineRule="auto"/>
        <w:rPr>
          <w:rFonts w:ascii="Arial" w:hAnsi="Arial" w:cs="Arial"/>
          <w:b/>
          <w:sz w:val="28"/>
          <w:szCs w:val="26"/>
        </w:rPr>
      </w:pPr>
      <w:r>
        <w:rPr>
          <w:rFonts w:ascii="Arial" w:hAnsi="Arial" w:cs="Arial"/>
          <w:b/>
          <w:noProof/>
          <w:sz w:val="28"/>
          <w:szCs w:val="26"/>
        </w:rPr>
        <w:drawing>
          <wp:anchor distT="0" distB="0" distL="114300" distR="114300" simplePos="0" relativeHeight="251660288" behindDoc="0" locked="0" layoutInCell="1" allowOverlap="1" wp14:anchorId="3E876AA8" wp14:editId="2D8ED9F1">
            <wp:simplePos x="0" y="0"/>
            <wp:positionH relativeFrom="column">
              <wp:posOffset>4806950</wp:posOffset>
            </wp:positionH>
            <wp:positionV relativeFrom="paragraph">
              <wp:posOffset>124460</wp:posOffset>
            </wp:positionV>
            <wp:extent cx="1644650" cy="673100"/>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4650" cy="673100"/>
                    </a:xfrm>
                    <a:prstGeom prst="rect">
                      <a:avLst/>
                    </a:prstGeom>
                  </pic:spPr>
                </pic:pic>
              </a:graphicData>
            </a:graphic>
            <wp14:sizeRelH relativeFrom="margin">
              <wp14:pctWidth>0</wp14:pctWidth>
            </wp14:sizeRelH>
            <wp14:sizeRelV relativeFrom="margin">
              <wp14:pctHeight>0</wp14:pctHeight>
            </wp14:sizeRelV>
          </wp:anchor>
        </w:drawing>
      </w:r>
      <w:r w:rsidR="006E59D3" w:rsidRPr="000C1A72">
        <w:rPr>
          <w:rFonts w:ascii="Arial" w:hAnsi="Arial" w:cs="Arial"/>
          <w:b/>
          <w:sz w:val="28"/>
          <w:szCs w:val="26"/>
        </w:rPr>
        <w:t>Video Link:</w:t>
      </w:r>
      <w:r w:rsidR="00D64367">
        <w:rPr>
          <w:rFonts w:ascii="Arial" w:hAnsi="Arial" w:cs="Arial"/>
          <w:b/>
          <w:sz w:val="28"/>
          <w:szCs w:val="26"/>
        </w:rPr>
        <w:t xml:space="preserve"> </w:t>
      </w:r>
      <w:hyperlink r:id="rId9" w:history="1">
        <w:r w:rsidR="00D64367" w:rsidRPr="007D6FDB">
          <w:rPr>
            <w:rStyle w:val="Hyperlink"/>
            <w:rFonts w:ascii="Arial" w:hAnsi="Arial" w:cs="Arial"/>
            <w:b/>
            <w:sz w:val="28"/>
            <w:szCs w:val="26"/>
          </w:rPr>
          <w:t>https://youtu.be/fXKpgsVSB10</w:t>
        </w:r>
      </w:hyperlink>
    </w:p>
    <w:p w14:paraId="50CBFAB7" w14:textId="31AA4A3A" w:rsidR="00D64367" w:rsidRDefault="00D64367" w:rsidP="00A452BB">
      <w:pPr>
        <w:spacing w:after="0" w:line="240" w:lineRule="auto"/>
        <w:rPr>
          <w:rFonts w:ascii="Arial" w:hAnsi="Arial" w:cs="Arial"/>
          <w:b/>
          <w:sz w:val="28"/>
          <w:szCs w:val="26"/>
        </w:rPr>
      </w:pPr>
    </w:p>
    <w:p w14:paraId="3C5E28BB" w14:textId="77777777" w:rsidR="006E59D3" w:rsidRDefault="006E59D3" w:rsidP="00A452BB">
      <w:pPr>
        <w:spacing w:after="0" w:line="240" w:lineRule="auto"/>
        <w:rPr>
          <w:rFonts w:ascii="Arial" w:hAnsi="Arial" w:cs="Arial"/>
          <w:sz w:val="28"/>
        </w:rPr>
      </w:pPr>
    </w:p>
    <w:p w14:paraId="034D6E25" w14:textId="77777777" w:rsidR="00212EAD" w:rsidRPr="000C1A72" w:rsidRDefault="00212EAD" w:rsidP="00212EAD">
      <w:pPr>
        <w:spacing w:after="0" w:line="240" w:lineRule="auto"/>
        <w:rPr>
          <w:rFonts w:ascii="Arial" w:hAnsi="Arial" w:cs="Arial"/>
          <w:b/>
          <w:sz w:val="28"/>
          <w:szCs w:val="26"/>
        </w:rPr>
      </w:pPr>
      <w:r w:rsidRPr="000C1A72">
        <w:rPr>
          <w:rFonts w:ascii="Arial" w:hAnsi="Arial" w:cs="Arial"/>
          <w:b/>
          <w:sz w:val="28"/>
          <w:szCs w:val="26"/>
        </w:rPr>
        <w:t>Lesson Plan</w:t>
      </w:r>
    </w:p>
    <w:p w14:paraId="4C873D9C" w14:textId="77777777" w:rsidR="00212EAD" w:rsidRDefault="00212EAD" w:rsidP="00212EAD">
      <w:pPr>
        <w:spacing w:after="0" w:line="240" w:lineRule="auto"/>
        <w:rPr>
          <w:rFonts w:ascii="Arial" w:hAnsi="Arial" w:cs="Arial"/>
          <w:b/>
        </w:rPr>
      </w:pPr>
    </w:p>
    <w:p w14:paraId="7B535E0A" w14:textId="77777777" w:rsidR="000C1A72" w:rsidRDefault="000C1A72" w:rsidP="00212EAD">
      <w:pPr>
        <w:spacing w:after="0" w:line="240" w:lineRule="auto"/>
        <w:rPr>
          <w:rFonts w:ascii="Arial" w:hAnsi="Arial" w:cs="Arial"/>
        </w:rPr>
      </w:pPr>
      <w:r>
        <w:rPr>
          <w:rFonts w:ascii="Arial" w:hAnsi="Arial" w:cs="Arial"/>
          <w:b/>
          <w:sz w:val="24"/>
          <w:u w:val="single"/>
        </w:rPr>
        <w:t>Teacher Note:</w:t>
      </w:r>
      <w:r>
        <w:rPr>
          <w:rFonts w:ascii="Arial" w:hAnsi="Arial" w:cs="Arial"/>
        </w:rPr>
        <w:t xml:space="preserve">  Please preview the entire video and pre-work the questions in order to anticipate students’ needs, misconceptions, and materials unique to your classroom.</w:t>
      </w:r>
    </w:p>
    <w:p w14:paraId="484BAAB5" w14:textId="77777777" w:rsidR="000C1A72" w:rsidRDefault="000C1A72" w:rsidP="00212EAD">
      <w:pPr>
        <w:spacing w:after="0" w:line="240" w:lineRule="auto"/>
        <w:rPr>
          <w:rFonts w:ascii="Arial" w:hAnsi="Arial" w:cs="Arial"/>
        </w:rPr>
      </w:pPr>
    </w:p>
    <w:p w14:paraId="19E0AC03" w14:textId="77777777" w:rsidR="000C1A72" w:rsidRDefault="000C1A72" w:rsidP="00212EAD">
      <w:pPr>
        <w:spacing w:after="0" w:line="240" w:lineRule="auto"/>
        <w:rPr>
          <w:rFonts w:ascii="Arial" w:hAnsi="Arial" w:cs="Arial"/>
        </w:rPr>
      </w:pPr>
      <w:r>
        <w:rPr>
          <w:rFonts w:ascii="Arial" w:hAnsi="Arial" w:cs="Arial"/>
        </w:rPr>
        <w:t>You will also need to determine the background knowledge of your students regarding the following topics and decide the best method for providing that background in order to support the conceptual understanding of the mathematics shown in the video.</w:t>
      </w:r>
    </w:p>
    <w:p w14:paraId="5B33A2CA" w14:textId="77777777" w:rsidR="000C1A72" w:rsidRDefault="000C1A72" w:rsidP="00212EAD">
      <w:pPr>
        <w:spacing w:after="0" w:line="240" w:lineRule="auto"/>
        <w:rPr>
          <w:rFonts w:ascii="Arial" w:hAnsi="Arial" w:cs="Arial"/>
        </w:rPr>
      </w:pPr>
    </w:p>
    <w:p w14:paraId="66F905F5" w14:textId="77777777" w:rsidR="000C1A72" w:rsidRDefault="0001020E" w:rsidP="000C1A72">
      <w:pPr>
        <w:pStyle w:val="ListParagraph"/>
        <w:numPr>
          <w:ilvl w:val="0"/>
          <w:numId w:val="10"/>
        </w:numPr>
        <w:spacing w:after="0" w:line="240" w:lineRule="auto"/>
        <w:rPr>
          <w:rFonts w:ascii="Arial" w:hAnsi="Arial" w:cs="Arial"/>
        </w:rPr>
      </w:pPr>
      <w:r>
        <w:rPr>
          <w:rFonts w:ascii="Arial" w:hAnsi="Arial" w:cs="Arial"/>
        </w:rPr>
        <w:t>Area of Rectangles</w:t>
      </w:r>
    </w:p>
    <w:p w14:paraId="7A667B64" w14:textId="77777777" w:rsidR="0001020E" w:rsidRDefault="0001020E" w:rsidP="000C1A72">
      <w:pPr>
        <w:pStyle w:val="ListParagraph"/>
        <w:numPr>
          <w:ilvl w:val="0"/>
          <w:numId w:val="10"/>
        </w:numPr>
        <w:spacing w:after="0" w:line="240" w:lineRule="auto"/>
        <w:rPr>
          <w:rFonts w:ascii="Arial" w:hAnsi="Arial" w:cs="Arial"/>
        </w:rPr>
      </w:pPr>
      <w:r>
        <w:rPr>
          <w:rFonts w:ascii="Arial" w:hAnsi="Arial" w:cs="Arial"/>
        </w:rPr>
        <w:t>Surface Area of a rectangular prism</w:t>
      </w:r>
    </w:p>
    <w:p w14:paraId="4898A10A" w14:textId="77777777" w:rsidR="0001020E" w:rsidRPr="0001020E" w:rsidRDefault="0001020E" w:rsidP="000C1A72">
      <w:pPr>
        <w:pStyle w:val="ListParagraph"/>
        <w:numPr>
          <w:ilvl w:val="0"/>
          <w:numId w:val="10"/>
        </w:numPr>
        <w:spacing w:after="0" w:line="240" w:lineRule="auto"/>
        <w:rPr>
          <w:rFonts w:ascii="Arial" w:hAnsi="Arial" w:cs="Arial"/>
        </w:rPr>
      </w:pPr>
      <w:r>
        <w:rPr>
          <w:rFonts w:ascii="Arial" w:hAnsi="Arial" w:cs="Arial"/>
        </w:rPr>
        <w:t>Rounding a decimal to the nearest whole number</w:t>
      </w:r>
    </w:p>
    <w:p w14:paraId="2266E443" w14:textId="77777777" w:rsidR="00D160B8" w:rsidRDefault="00D160B8" w:rsidP="00D160B8">
      <w:pPr>
        <w:spacing w:after="0" w:line="240" w:lineRule="auto"/>
        <w:rPr>
          <w:rFonts w:ascii="Arial" w:hAnsi="Arial" w:cs="Arial"/>
        </w:rPr>
      </w:pPr>
    </w:p>
    <w:p w14:paraId="604F99D5" w14:textId="77777777" w:rsidR="00D160B8" w:rsidRDefault="00D160B8" w:rsidP="00D160B8">
      <w:pPr>
        <w:spacing w:after="0" w:line="240" w:lineRule="auto"/>
        <w:rPr>
          <w:rFonts w:ascii="Arial" w:hAnsi="Arial" w:cs="Arial"/>
          <w:b/>
          <w:sz w:val="24"/>
          <w:u w:val="single"/>
        </w:rPr>
      </w:pPr>
      <w:r>
        <w:rPr>
          <w:rFonts w:ascii="Arial" w:hAnsi="Arial" w:cs="Arial"/>
          <w:b/>
          <w:sz w:val="24"/>
          <w:u w:val="single"/>
        </w:rPr>
        <w:t>Common Core Mathematical Content Standards</w:t>
      </w:r>
    </w:p>
    <w:p w14:paraId="68CD62C2" w14:textId="77777777" w:rsidR="00D160B8" w:rsidRDefault="00D160B8" w:rsidP="00D160B8">
      <w:pPr>
        <w:spacing w:after="0" w:line="240" w:lineRule="auto"/>
        <w:rPr>
          <w:rFonts w:ascii="Arial" w:hAnsi="Arial" w:cs="Arial"/>
          <w:b/>
          <w:sz w:val="24"/>
          <w:u w:val="single"/>
        </w:rPr>
      </w:pPr>
    </w:p>
    <w:bookmarkStart w:id="0" w:name="CCSS.Math.Content.5.NBT.A.4"/>
    <w:p w14:paraId="2A529946" w14:textId="77777777" w:rsidR="000C66AF" w:rsidRPr="000C66AF" w:rsidRDefault="000C66AF" w:rsidP="000C66AF">
      <w:pPr>
        <w:pStyle w:val="ListParagraph"/>
        <w:numPr>
          <w:ilvl w:val="0"/>
          <w:numId w:val="12"/>
        </w:numPr>
        <w:spacing w:after="0" w:line="240" w:lineRule="auto"/>
        <w:rPr>
          <w:rFonts w:ascii="Arial" w:hAnsi="Arial" w:cs="Arial"/>
          <w:b/>
          <w:u w:val="single"/>
        </w:rPr>
      </w:pPr>
      <w:r w:rsidRPr="00764B90">
        <w:rPr>
          <w:rFonts w:ascii="Arial" w:hAnsi="Arial" w:cs="Arial"/>
          <w:b/>
        </w:rPr>
        <w:fldChar w:fldCharType="begin"/>
      </w:r>
      <w:r w:rsidRPr="00764B90">
        <w:rPr>
          <w:rFonts w:ascii="Arial" w:hAnsi="Arial" w:cs="Arial"/>
          <w:b/>
        </w:rPr>
        <w:instrText xml:space="preserve"> HYPERLINK "http://www.corestandards.org/Math/Content/5/NBT/A/4/" </w:instrText>
      </w:r>
      <w:r w:rsidRPr="00764B90">
        <w:rPr>
          <w:rFonts w:ascii="Arial" w:hAnsi="Arial" w:cs="Arial"/>
          <w:b/>
        </w:rPr>
        <w:fldChar w:fldCharType="separate"/>
      </w:r>
      <w:r w:rsidRPr="00764B90">
        <w:rPr>
          <w:rStyle w:val="Hyperlink"/>
          <w:rFonts w:ascii="Arial" w:hAnsi="Arial" w:cs="Arial"/>
          <w:b/>
          <w:caps/>
          <w:color w:val="373737"/>
          <w:u w:val="none"/>
        </w:rPr>
        <w:t>5.NBT.A.4</w:t>
      </w:r>
      <w:r w:rsidRPr="00764B90">
        <w:rPr>
          <w:rFonts w:ascii="Arial" w:hAnsi="Arial" w:cs="Arial"/>
          <w:b/>
        </w:rPr>
        <w:fldChar w:fldCharType="end"/>
      </w:r>
      <w:bookmarkEnd w:id="0"/>
      <w:r>
        <w:rPr>
          <w:rFonts w:ascii="Arial" w:hAnsi="Arial" w:cs="Arial"/>
          <w:color w:val="202020"/>
        </w:rPr>
        <w:t xml:space="preserve"> </w:t>
      </w:r>
      <w:r w:rsidRPr="00764B90">
        <w:rPr>
          <w:rFonts w:ascii="Arial" w:hAnsi="Arial" w:cs="Arial"/>
          <w:color w:val="202020"/>
        </w:rPr>
        <w:t>Use place value understanding to round decimals to any place</w:t>
      </w:r>
      <w:r>
        <w:rPr>
          <w:rFonts w:ascii="Arial" w:hAnsi="Arial" w:cs="Arial"/>
          <w:color w:val="202020"/>
        </w:rPr>
        <w:t>.</w:t>
      </w:r>
    </w:p>
    <w:bookmarkStart w:id="1" w:name="CCSS.Math.Content.6.EE.A.2.b"/>
    <w:p w14:paraId="3DCEE261" w14:textId="77777777" w:rsidR="003E3172" w:rsidRPr="00764B90" w:rsidRDefault="000C66AF" w:rsidP="001C2C7F">
      <w:pPr>
        <w:pStyle w:val="ListParagraph"/>
        <w:numPr>
          <w:ilvl w:val="0"/>
          <w:numId w:val="12"/>
        </w:numPr>
        <w:spacing w:after="0" w:line="240" w:lineRule="auto"/>
        <w:rPr>
          <w:rFonts w:ascii="Arial" w:hAnsi="Arial" w:cs="Arial"/>
          <w:b/>
          <w:u w:val="single"/>
        </w:rPr>
      </w:pPr>
      <w:r w:rsidRPr="00764B90">
        <w:rPr>
          <w:rFonts w:ascii="Arial" w:hAnsi="Arial" w:cs="Arial"/>
          <w:b/>
        </w:rPr>
        <w:fldChar w:fldCharType="begin"/>
      </w:r>
      <w:r w:rsidRPr="00764B90">
        <w:rPr>
          <w:rFonts w:ascii="Arial" w:hAnsi="Arial" w:cs="Arial"/>
          <w:b/>
        </w:rPr>
        <w:instrText xml:space="preserve"> HYPERLINK "http://www.corestandards.org/Math/Content/6/EE/A/2/b/" </w:instrText>
      </w:r>
      <w:r w:rsidRPr="00764B90">
        <w:rPr>
          <w:rFonts w:ascii="Arial" w:hAnsi="Arial" w:cs="Arial"/>
          <w:b/>
        </w:rPr>
        <w:fldChar w:fldCharType="separate"/>
      </w:r>
      <w:r w:rsidRPr="00764B90">
        <w:rPr>
          <w:rStyle w:val="Hyperlink"/>
          <w:rFonts w:ascii="Arial" w:hAnsi="Arial" w:cs="Arial"/>
          <w:b/>
          <w:caps/>
          <w:color w:val="373737"/>
          <w:u w:val="none"/>
        </w:rPr>
        <w:t>6.EE.A.2.B</w:t>
      </w:r>
      <w:r w:rsidRPr="00764B90">
        <w:rPr>
          <w:rFonts w:ascii="Arial" w:hAnsi="Arial" w:cs="Arial"/>
          <w:b/>
        </w:rPr>
        <w:fldChar w:fldCharType="end"/>
      </w:r>
      <w:bookmarkEnd w:id="1"/>
      <w:r>
        <w:rPr>
          <w:rFonts w:ascii="Lato Light" w:hAnsi="Lato Light"/>
          <w:color w:val="202020"/>
          <w:sz w:val="25"/>
          <w:szCs w:val="25"/>
        </w:rPr>
        <w:t xml:space="preserve"> </w:t>
      </w:r>
      <w:r w:rsidRPr="00764B90">
        <w:rPr>
          <w:rFonts w:ascii="Arial" w:hAnsi="Arial" w:cs="Arial"/>
          <w:color w:val="202020"/>
        </w:rPr>
        <w:t>Identify parts of an expression using mathematical terms (sum, term, product, factor, quotient, coefficient); view one or more parts of an expression as a single entity.</w:t>
      </w:r>
    </w:p>
    <w:bookmarkStart w:id="2" w:name="CCSS.Math.Content.6.EE.A.3"/>
    <w:p w14:paraId="44CF75CF" w14:textId="77777777" w:rsidR="000C66AF" w:rsidRPr="000C66AF" w:rsidRDefault="003E3172" w:rsidP="000C66AF">
      <w:pPr>
        <w:pStyle w:val="ListParagraph"/>
        <w:numPr>
          <w:ilvl w:val="0"/>
          <w:numId w:val="12"/>
        </w:numPr>
        <w:spacing w:after="0" w:line="240" w:lineRule="auto"/>
        <w:rPr>
          <w:rFonts w:ascii="Arial" w:hAnsi="Arial" w:cs="Arial"/>
          <w:b/>
          <w:u w:val="single"/>
        </w:rPr>
      </w:pPr>
      <w:r w:rsidRPr="00764B90">
        <w:rPr>
          <w:rFonts w:ascii="Arial" w:hAnsi="Arial" w:cs="Arial"/>
          <w:b/>
        </w:rPr>
        <w:fldChar w:fldCharType="begin"/>
      </w:r>
      <w:r w:rsidRPr="00764B90">
        <w:rPr>
          <w:rFonts w:ascii="Arial" w:hAnsi="Arial" w:cs="Arial"/>
          <w:b/>
        </w:rPr>
        <w:instrText xml:space="preserve"> HYPERLINK "http://www.corestandards.org/Math/Content/6/EE/A/3/" </w:instrText>
      </w:r>
      <w:r w:rsidRPr="00764B90">
        <w:rPr>
          <w:rFonts w:ascii="Arial" w:hAnsi="Arial" w:cs="Arial"/>
          <w:b/>
        </w:rPr>
        <w:fldChar w:fldCharType="separate"/>
      </w:r>
      <w:r w:rsidRPr="00764B90">
        <w:rPr>
          <w:rStyle w:val="Hyperlink"/>
          <w:rFonts w:ascii="Arial" w:hAnsi="Arial" w:cs="Arial"/>
          <w:b/>
          <w:caps/>
          <w:color w:val="373737"/>
          <w:u w:val="none"/>
        </w:rPr>
        <w:t>6.EE.A.3</w:t>
      </w:r>
      <w:r w:rsidRPr="00764B90">
        <w:rPr>
          <w:rFonts w:ascii="Arial" w:hAnsi="Arial" w:cs="Arial"/>
          <w:b/>
        </w:rPr>
        <w:fldChar w:fldCharType="end"/>
      </w:r>
      <w:bookmarkEnd w:id="2"/>
      <w:r w:rsidR="00764B90" w:rsidRPr="00764B90">
        <w:rPr>
          <w:rFonts w:ascii="Arial" w:hAnsi="Arial" w:cs="Arial"/>
          <w:color w:val="202020"/>
        </w:rPr>
        <w:t xml:space="preserve"> </w:t>
      </w:r>
      <w:r w:rsidRPr="00764B90">
        <w:rPr>
          <w:rFonts w:ascii="Arial" w:hAnsi="Arial" w:cs="Arial"/>
          <w:color w:val="202020"/>
        </w:rPr>
        <w:t>Apply the properties of operations to generate equivalent expressions. </w:t>
      </w:r>
    </w:p>
    <w:bookmarkStart w:id="3" w:name="CCSS.Math.Content.7.G.B.6"/>
    <w:p w14:paraId="65E7667B" w14:textId="77777777" w:rsidR="00764B90" w:rsidRPr="00764B90" w:rsidRDefault="00764B90" w:rsidP="00764B90">
      <w:pPr>
        <w:pStyle w:val="ListParagraph"/>
        <w:numPr>
          <w:ilvl w:val="0"/>
          <w:numId w:val="12"/>
        </w:numPr>
        <w:spacing w:after="0" w:line="240" w:lineRule="auto"/>
        <w:rPr>
          <w:rFonts w:ascii="Arial" w:hAnsi="Arial" w:cs="Arial"/>
          <w:b/>
          <w:u w:val="single"/>
        </w:rPr>
      </w:pPr>
      <w:r w:rsidRPr="00764B90">
        <w:rPr>
          <w:rFonts w:ascii="Arial" w:hAnsi="Arial" w:cs="Arial"/>
          <w:b/>
        </w:rPr>
        <w:fldChar w:fldCharType="begin"/>
      </w:r>
      <w:r w:rsidRPr="00764B90">
        <w:rPr>
          <w:rFonts w:ascii="Arial" w:hAnsi="Arial" w:cs="Arial"/>
          <w:b/>
        </w:rPr>
        <w:instrText xml:space="preserve"> HYPERLINK "http://www.corestandards.org/Math/Content/7/G/B/6/" </w:instrText>
      </w:r>
      <w:r w:rsidRPr="00764B90">
        <w:rPr>
          <w:rFonts w:ascii="Arial" w:hAnsi="Arial" w:cs="Arial"/>
          <w:b/>
        </w:rPr>
        <w:fldChar w:fldCharType="separate"/>
      </w:r>
      <w:r w:rsidRPr="00764B90">
        <w:rPr>
          <w:rStyle w:val="Hyperlink"/>
          <w:rFonts w:ascii="Arial" w:hAnsi="Arial" w:cs="Arial"/>
          <w:b/>
          <w:caps/>
          <w:color w:val="373737"/>
          <w:u w:val="none"/>
        </w:rPr>
        <w:t>7.G.B.6</w:t>
      </w:r>
      <w:r w:rsidRPr="00764B90">
        <w:rPr>
          <w:rFonts w:ascii="Arial" w:hAnsi="Arial" w:cs="Arial"/>
          <w:b/>
        </w:rPr>
        <w:fldChar w:fldCharType="end"/>
      </w:r>
      <w:bookmarkEnd w:id="3"/>
      <w:r w:rsidRPr="00764B90">
        <w:rPr>
          <w:rFonts w:ascii="Arial" w:hAnsi="Arial" w:cs="Arial"/>
          <w:color w:val="202020"/>
        </w:rPr>
        <w:t xml:space="preserve"> Solve real-world and mathematical problems involving area, </w:t>
      </w:r>
      <w:proofErr w:type="gramStart"/>
      <w:r w:rsidRPr="00764B90">
        <w:rPr>
          <w:rFonts w:ascii="Arial" w:hAnsi="Arial" w:cs="Arial"/>
          <w:color w:val="202020"/>
        </w:rPr>
        <w:t>volume</w:t>
      </w:r>
      <w:proofErr w:type="gramEnd"/>
      <w:r w:rsidRPr="00764B90">
        <w:rPr>
          <w:rFonts w:ascii="Arial" w:hAnsi="Arial" w:cs="Arial"/>
          <w:color w:val="202020"/>
        </w:rPr>
        <w:t xml:space="preserve"> and surface area of two- and three-dimensional objects composed of triangles, quadrilaterals, polygons, cubes, and right prisms.</w:t>
      </w:r>
    </w:p>
    <w:p w14:paraId="7953662E" w14:textId="77777777" w:rsidR="00764B90" w:rsidRPr="00764B90" w:rsidRDefault="00764B90" w:rsidP="00764B90">
      <w:pPr>
        <w:pStyle w:val="ListParagraph"/>
        <w:spacing w:after="0" w:line="240" w:lineRule="auto"/>
        <w:rPr>
          <w:rFonts w:ascii="Arial" w:hAnsi="Arial" w:cs="Arial"/>
          <w:b/>
          <w:u w:val="single"/>
        </w:rPr>
      </w:pPr>
    </w:p>
    <w:p w14:paraId="0F83E953" w14:textId="77777777" w:rsidR="00D160B8" w:rsidRPr="00D160B8" w:rsidRDefault="00D160B8" w:rsidP="00D160B8">
      <w:pPr>
        <w:spacing w:after="0" w:line="240" w:lineRule="auto"/>
        <w:rPr>
          <w:rFonts w:ascii="Arial" w:hAnsi="Arial" w:cs="Arial"/>
          <w:b/>
          <w:sz w:val="24"/>
          <w:u w:val="single"/>
        </w:rPr>
      </w:pPr>
    </w:p>
    <w:p w14:paraId="529ADD4F" w14:textId="77777777" w:rsidR="00212EAD" w:rsidRDefault="00D160B8" w:rsidP="00A452BB">
      <w:pPr>
        <w:spacing w:after="0" w:line="240" w:lineRule="auto"/>
        <w:rPr>
          <w:rFonts w:ascii="Arial" w:hAnsi="Arial" w:cs="Arial"/>
          <w:b/>
          <w:sz w:val="24"/>
          <w:u w:val="single"/>
        </w:rPr>
      </w:pPr>
      <w:r>
        <w:rPr>
          <w:rFonts w:ascii="Arial" w:hAnsi="Arial" w:cs="Arial"/>
          <w:b/>
          <w:sz w:val="24"/>
          <w:u w:val="single"/>
        </w:rPr>
        <w:t>Common Core Mathematical Practice Standards</w:t>
      </w:r>
    </w:p>
    <w:p w14:paraId="1A28F678" w14:textId="77777777" w:rsidR="00D160B8" w:rsidRDefault="00D160B8" w:rsidP="00A452BB">
      <w:pPr>
        <w:spacing w:after="0" w:line="240" w:lineRule="auto"/>
        <w:rPr>
          <w:rFonts w:ascii="Arial" w:hAnsi="Arial" w:cs="Arial"/>
          <w:b/>
          <w:sz w:val="24"/>
          <w:u w:val="single"/>
        </w:rPr>
      </w:pPr>
    </w:p>
    <w:p w14:paraId="30841A1C" w14:textId="77777777" w:rsidR="00D160B8" w:rsidRPr="00885DB2" w:rsidRDefault="00D160B8" w:rsidP="00D160B8">
      <w:pPr>
        <w:spacing w:after="0" w:line="240" w:lineRule="auto"/>
        <w:rPr>
          <w:rFonts w:ascii="Arial" w:hAnsi="Arial" w:cs="Arial"/>
        </w:rPr>
      </w:pPr>
      <w:r>
        <w:rPr>
          <w:rFonts w:ascii="Arial" w:hAnsi="Arial" w:cs="Arial"/>
        </w:rPr>
        <w:tab/>
      </w:r>
      <w:r w:rsidRPr="00885DB2">
        <w:rPr>
          <w:rFonts w:ascii="Arial" w:hAnsi="Arial" w:cs="Arial"/>
        </w:rPr>
        <w:t>1. Make sense of problems and persevere in solving them.</w:t>
      </w:r>
    </w:p>
    <w:p w14:paraId="56EA66B5" w14:textId="77777777" w:rsidR="00D160B8" w:rsidRPr="00885DB2" w:rsidRDefault="00D160B8" w:rsidP="00D160B8">
      <w:pPr>
        <w:spacing w:after="0" w:line="240" w:lineRule="auto"/>
        <w:rPr>
          <w:rFonts w:ascii="Arial" w:hAnsi="Arial" w:cs="Arial"/>
        </w:rPr>
      </w:pPr>
      <w:r w:rsidRPr="00885DB2">
        <w:rPr>
          <w:rFonts w:ascii="Arial" w:hAnsi="Arial" w:cs="Arial"/>
        </w:rPr>
        <w:tab/>
        <w:t>2. Reason abstractly and quantitatively.</w:t>
      </w:r>
    </w:p>
    <w:p w14:paraId="797312FB" w14:textId="77777777" w:rsidR="00885DB2" w:rsidRPr="00885DB2" w:rsidRDefault="00885DB2" w:rsidP="00D160B8">
      <w:pPr>
        <w:spacing w:after="0" w:line="240" w:lineRule="auto"/>
        <w:rPr>
          <w:rFonts w:ascii="Arial" w:hAnsi="Arial" w:cs="Arial"/>
        </w:rPr>
      </w:pPr>
      <w:r w:rsidRPr="00885DB2">
        <w:rPr>
          <w:rFonts w:ascii="Arial" w:hAnsi="Arial" w:cs="Arial"/>
        </w:rPr>
        <w:tab/>
        <w:t>3. Construct viable arguments and critique the reasoning of others.</w:t>
      </w:r>
    </w:p>
    <w:p w14:paraId="4EAC103C" w14:textId="77777777" w:rsidR="00D160B8" w:rsidRDefault="00885DB2" w:rsidP="00D160B8">
      <w:pPr>
        <w:spacing w:after="0" w:line="240" w:lineRule="auto"/>
        <w:rPr>
          <w:rFonts w:ascii="Arial" w:hAnsi="Arial" w:cs="Arial"/>
        </w:rPr>
      </w:pPr>
      <w:r w:rsidRPr="00885DB2">
        <w:rPr>
          <w:rFonts w:ascii="Arial" w:hAnsi="Arial" w:cs="Arial"/>
        </w:rPr>
        <w:tab/>
        <w:t>4</w:t>
      </w:r>
      <w:r w:rsidR="00D160B8" w:rsidRPr="00885DB2">
        <w:rPr>
          <w:rFonts w:ascii="Arial" w:hAnsi="Arial" w:cs="Arial"/>
        </w:rPr>
        <w:t>. Attend to precision.</w:t>
      </w:r>
    </w:p>
    <w:p w14:paraId="39F79AC0" w14:textId="77777777" w:rsidR="00D160B8" w:rsidRPr="00D160B8" w:rsidRDefault="00D160B8" w:rsidP="00D160B8">
      <w:pPr>
        <w:spacing w:after="0" w:line="240" w:lineRule="auto"/>
        <w:rPr>
          <w:rFonts w:ascii="Arial" w:hAnsi="Arial" w:cs="Arial"/>
        </w:rPr>
      </w:pPr>
    </w:p>
    <w:p w14:paraId="6AF88021" w14:textId="77777777" w:rsidR="006E59D3" w:rsidRDefault="00D160B8" w:rsidP="00A452BB">
      <w:pPr>
        <w:spacing w:after="0" w:line="240" w:lineRule="auto"/>
        <w:rPr>
          <w:rFonts w:ascii="Arial" w:hAnsi="Arial" w:cs="Arial"/>
          <w:b/>
          <w:sz w:val="24"/>
          <w:szCs w:val="26"/>
          <w:u w:val="single"/>
        </w:rPr>
      </w:pPr>
      <w:r w:rsidRPr="00D160B8">
        <w:rPr>
          <w:rFonts w:ascii="Arial" w:hAnsi="Arial" w:cs="Arial"/>
          <w:b/>
          <w:sz w:val="24"/>
          <w:szCs w:val="26"/>
          <w:u w:val="single"/>
        </w:rPr>
        <w:t>Company Information</w:t>
      </w:r>
    </w:p>
    <w:p w14:paraId="5A585DA9" w14:textId="77777777" w:rsidR="00002B5D" w:rsidRDefault="00002B5D" w:rsidP="00A452BB">
      <w:pPr>
        <w:spacing w:after="0" w:line="240" w:lineRule="auto"/>
        <w:rPr>
          <w:rFonts w:ascii="Arial" w:hAnsi="Arial" w:cs="Arial"/>
          <w:b/>
          <w:sz w:val="24"/>
          <w:szCs w:val="26"/>
          <w:u w:val="single"/>
        </w:rPr>
      </w:pPr>
    </w:p>
    <w:p w14:paraId="0B0DF6FD" w14:textId="77777777" w:rsidR="00002B5D" w:rsidRDefault="00885DB2" w:rsidP="00A452BB">
      <w:pPr>
        <w:spacing w:after="0" w:line="240" w:lineRule="auto"/>
        <w:rPr>
          <w:rFonts w:ascii="Arial" w:hAnsi="Arial" w:cs="Arial"/>
          <w:b/>
          <w:sz w:val="24"/>
          <w:szCs w:val="26"/>
          <w:u w:val="single"/>
        </w:rPr>
      </w:pPr>
      <w:r>
        <w:rPr>
          <w:rFonts w:ascii="Arial" w:hAnsi="Arial" w:cs="Arial"/>
          <w:color w:val="222222"/>
          <w:shd w:val="clear" w:color="auto" w:fill="FFFFFF"/>
        </w:rPr>
        <w:t>Robinson, Inc. is a single-source metal solutions provider based in De Pere, Wisconsin.  Robinson offers manufacturing and design expertise in fabrication and machine; pipe and vessel; custom enclosures; product handling and portable fuel solutions.  The company employs more than 550 people at three locations comprising 500,000 square feet of manufacturing space.</w:t>
      </w:r>
    </w:p>
    <w:p w14:paraId="31C8EC2D" w14:textId="77777777" w:rsidR="00D160B8" w:rsidRDefault="00D160B8" w:rsidP="00A452BB">
      <w:pPr>
        <w:spacing w:after="0" w:line="240" w:lineRule="auto"/>
        <w:rPr>
          <w:rFonts w:ascii="Arial" w:hAnsi="Arial" w:cs="Arial"/>
          <w:sz w:val="28"/>
        </w:rPr>
      </w:pPr>
    </w:p>
    <w:p w14:paraId="041950E5" w14:textId="77777777" w:rsidR="00503FD7" w:rsidRDefault="00503FD7" w:rsidP="00A452BB">
      <w:pPr>
        <w:spacing w:after="0" w:line="240" w:lineRule="auto"/>
        <w:rPr>
          <w:rFonts w:ascii="Arial" w:hAnsi="Arial" w:cs="Arial"/>
          <w:b/>
          <w:sz w:val="24"/>
          <w:u w:val="single"/>
        </w:rPr>
      </w:pPr>
      <w:r>
        <w:rPr>
          <w:rFonts w:ascii="Arial" w:hAnsi="Arial" w:cs="Arial"/>
          <w:b/>
          <w:sz w:val="24"/>
          <w:u w:val="single"/>
        </w:rPr>
        <w:t>Summary</w:t>
      </w:r>
    </w:p>
    <w:p w14:paraId="5A410CCC" w14:textId="77777777" w:rsidR="0001020E" w:rsidRDefault="0001020E" w:rsidP="00A452BB">
      <w:pPr>
        <w:spacing w:after="0" w:line="240" w:lineRule="auto"/>
        <w:rPr>
          <w:rFonts w:ascii="Arial" w:hAnsi="Arial" w:cs="Arial"/>
          <w:b/>
          <w:sz w:val="24"/>
          <w:u w:val="single"/>
        </w:rPr>
      </w:pPr>
    </w:p>
    <w:p w14:paraId="0C94E360" w14:textId="77777777" w:rsidR="0001020E" w:rsidRDefault="0001020E" w:rsidP="0001020E">
      <w:pPr>
        <w:spacing w:after="0" w:line="240" w:lineRule="auto"/>
        <w:rPr>
          <w:rFonts w:ascii="Arial" w:hAnsi="Arial" w:cs="Arial"/>
        </w:rPr>
      </w:pPr>
      <w:r w:rsidRPr="00BB73E8">
        <w:rPr>
          <w:rFonts w:ascii="Arial" w:hAnsi="Arial" w:cs="Arial"/>
        </w:rPr>
        <w:t xml:space="preserve">Companies that manufacture large products like those provided by Robinson </w:t>
      </w:r>
      <w:r w:rsidR="00BB73E8" w:rsidRPr="00BB73E8">
        <w:rPr>
          <w:rFonts w:ascii="Arial" w:hAnsi="Arial" w:cs="Arial"/>
        </w:rPr>
        <w:t>oft</w:t>
      </w:r>
      <w:r w:rsidR="00BB73E8">
        <w:rPr>
          <w:rFonts w:ascii="Arial" w:hAnsi="Arial" w:cs="Arial"/>
        </w:rPr>
        <w:t>en require painting. Robinson also prov</w:t>
      </w:r>
      <w:r w:rsidR="00C66138">
        <w:rPr>
          <w:rFonts w:ascii="Arial" w:hAnsi="Arial" w:cs="Arial"/>
        </w:rPr>
        <w:t xml:space="preserve">ides this service to complete a </w:t>
      </w:r>
      <w:r w:rsidR="00BB73E8">
        <w:rPr>
          <w:rFonts w:ascii="Arial" w:hAnsi="Arial" w:cs="Arial"/>
        </w:rPr>
        <w:t>product. The painting department uses both liq</w:t>
      </w:r>
      <w:r w:rsidR="00C66138">
        <w:rPr>
          <w:rFonts w:ascii="Arial" w:hAnsi="Arial" w:cs="Arial"/>
        </w:rPr>
        <w:t>uid paint and powder paint. E</w:t>
      </w:r>
      <w:r w:rsidR="00BB73E8">
        <w:rPr>
          <w:rFonts w:ascii="Arial" w:hAnsi="Arial" w:cs="Arial"/>
        </w:rPr>
        <w:t>ach product has characteristics such as thickness, durability, application waste, fire resistance, etc. This video shows how someone from the sales team might consult</w:t>
      </w:r>
      <w:r w:rsidR="00F808BE">
        <w:rPr>
          <w:rFonts w:ascii="Arial" w:hAnsi="Arial" w:cs="Arial"/>
        </w:rPr>
        <w:t xml:space="preserve"> with a department in order to advise her customer.</w:t>
      </w:r>
    </w:p>
    <w:p w14:paraId="46E3979E" w14:textId="77777777" w:rsidR="00503FD7" w:rsidRDefault="00503FD7" w:rsidP="00A452BB">
      <w:pPr>
        <w:spacing w:after="0" w:line="240" w:lineRule="auto"/>
        <w:rPr>
          <w:rFonts w:ascii="Arial" w:hAnsi="Arial" w:cs="Arial"/>
          <w:sz w:val="24"/>
        </w:rPr>
      </w:pPr>
    </w:p>
    <w:p w14:paraId="243C55A7" w14:textId="77777777" w:rsidR="00F6769C" w:rsidRDefault="00F6769C" w:rsidP="00A452BB">
      <w:pPr>
        <w:spacing w:after="0" w:line="240" w:lineRule="auto"/>
        <w:rPr>
          <w:rFonts w:ascii="Arial" w:hAnsi="Arial" w:cs="Arial"/>
          <w:sz w:val="24"/>
        </w:rPr>
      </w:pPr>
    </w:p>
    <w:p w14:paraId="39AEA58F" w14:textId="77777777" w:rsidR="00BB73E8" w:rsidRDefault="00BB73E8" w:rsidP="00A452BB">
      <w:pPr>
        <w:spacing w:after="0" w:line="240" w:lineRule="auto"/>
        <w:rPr>
          <w:rFonts w:ascii="Arial" w:hAnsi="Arial" w:cs="Arial"/>
          <w:b/>
          <w:sz w:val="24"/>
          <w:u w:val="single"/>
        </w:rPr>
      </w:pPr>
    </w:p>
    <w:p w14:paraId="7C123A22" w14:textId="77777777" w:rsidR="00BB73E8" w:rsidRDefault="00BB73E8" w:rsidP="00A452BB">
      <w:pPr>
        <w:spacing w:after="0" w:line="240" w:lineRule="auto"/>
        <w:rPr>
          <w:rFonts w:ascii="Arial" w:hAnsi="Arial" w:cs="Arial"/>
          <w:b/>
          <w:sz w:val="24"/>
          <w:u w:val="single"/>
        </w:rPr>
      </w:pPr>
    </w:p>
    <w:p w14:paraId="624D2CBA" w14:textId="77777777" w:rsidR="00BB73E8" w:rsidRDefault="00BB73E8" w:rsidP="00A452BB">
      <w:pPr>
        <w:spacing w:after="0" w:line="240" w:lineRule="auto"/>
        <w:rPr>
          <w:rFonts w:ascii="Arial" w:hAnsi="Arial" w:cs="Arial"/>
          <w:b/>
          <w:sz w:val="24"/>
          <w:u w:val="single"/>
        </w:rPr>
      </w:pPr>
    </w:p>
    <w:p w14:paraId="45B9B782" w14:textId="77777777" w:rsidR="00F6769C" w:rsidRDefault="00F6769C" w:rsidP="00A452BB">
      <w:pPr>
        <w:spacing w:after="0" w:line="240" w:lineRule="auto"/>
        <w:rPr>
          <w:rFonts w:ascii="Arial" w:hAnsi="Arial" w:cs="Arial"/>
          <w:b/>
          <w:sz w:val="24"/>
          <w:u w:val="single"/>
        </w:rPr>
      </w:pPr>
      <w:r>
        <w:rPr>
          <w:rFonts w:ascii="Arial" w:hAnsi="Arial" w:cs="Arial"/>
          <w:b/>
          <w:sz w:val="24"/>
          <w:u w:val="single"/>
        </w:rPr>
        <w:t>Differentiation</w:t>
      </w:r>
    </w:p>
    <w:p w14:paraId="00C1CB33" w14:textId="77777777" w:rsidR="00F6769C" w:rsidRDefault="00F6769C" w:rsidP="00A452BB">
      <w:pPr>
        <w:spacing w:after="0" w:line="240" w:lineRule="auto"/>
        <w:rPr>
          <w:rFonts w:ascii="Arial" w:hAnsi="Arial" w:cs="Arial"/>
          <w:sz w:val="24"/>
        </w:rPr>
      </w:pPr>
    </w:p>
    <w:p w14:paraId="259D1641" w14:textId="77777777" w:rsidR="0019332D" w:rsidRDefault="0019332D" w:rsidP="0019332D">
      <w:pPr>
        <w:pStyle w:val="ListParagraph"/>
        <w:numPr>
          <w:ilvl w:val="0"/>
          <w:numId w:val="13"/>
        </w:numPr>
        <w:spacing w:after="0" w:line="240" w:lineRule="auto"/>
        <w:rPr>
          <w:rFonts w:ascii="Arial" w:hAnsi="Arial" w:cs="Arial"/>
        </w:rPr>
      </w:pPr>
      <w:r w:rsidRPr="00BB73E8">
        <w:rPr>
          <w:rFonts w:ascii="Arial" w:hAnsi="Arial" w:cs="Arial"/>
        </w:rPr>
        <w:t>The questions on the student handout are scaffolded to meet the needs of students who may need extra support.</w:t>
      </w:r>
    </w:p>
    <w:p w14:paraId="166B9455" w14:textId="77777777" w:rsidR="00BB73E8" w:rsidRDefault="00BB73E8" w:rsidP="0019332D">
      <w:pPr>
        <w:pStyle w:val="ListParagraph"/>
        <w:numPr>
          <w:ilvl w:val="0"/>
          <w:numId w:val="13"/>
        </w:numPr>
        <w:spacing w:after="0" w:line="240" w:lineRule="auto"/>
        <w:rPr>
          <w:rFonts w:ascii="Arial" w:hAnsi="Arial" w:cs="Arial"/>
        </w:rPr>
      </w:pPr>
      <w:r>
        <w:rPr>
          <w:rFonts w:ascii="Arial" w:hAnsi="Arial" w:cs="Arial"/>
        </w:rPr>
        <w:t>The mathematics in this lesson is not higher than a 6</w:t>
      </w:r>
      <w:r w:rsidRPr="00BB73E8">
        <w:rPr>
          <w:rFonts w:ascii="Arial" w:hAnsi="Arial" w:cs="Arial"/>
          <w:vertAlign w:val="superscript"/>
        </w:rPr>
        <w:t>th</w:t>
      </w:r>
      <w:r>
        <w:rPr>
          <w:rFonts w:ascii="Arial" w:hAnsi="Arial" w:cs="Arial"/>
        </w:rPr>
        <w:t xml:space="preserve"> grade level. Students are not likely to struggle with the math itself. The concepts and vocabulary, however, may require additional discussion or clarification.</w:t>
      </w:r>
    </w:p>
    <w:p w14:paraId="38264241" w14:textId="77777777" w:rsidR="00BB73E8" w:rsidRPr="00BB73E8" w:rsidRDefault="00BB73E8" w:rsidP="0019332D">
      <w:pPr>
        <w:pStyle w:val="ListParagraph"/>
        <w:numPr>
          <w:ilvl w:val="0"/>
          <w:numId w:val="13"/>
        </w:numPr>
        <w:spacing w:after="0" w:line="240" w:lineRule="auto"/>
        <w:rPr>
          <w:rFonts w:ascii="Arial" w:hAnsi="Arial" w:cs="Arial"/>
        </w:rPr>
      </w:pPr>
      <w:r>
        <w:rPr>
          <w:rFonts w:ascii="Arial" w:hAnsi="Arial" w:cs="Arial"/>
        </w:rPr>
        <w:t>More capable students will benefit from researching some of the concepts in more depth. Some possible extension options are provided in the lesson.</w:t>
      </w:r>
    </w:p>
    <w:p w14:paraId="2EC890BE" w14:textId="77777777" w:rsidR="007C5596" w:rsidRDefault="007C5596" w:rsidP="007C5596">
      <w:pPr>
        <w:pStyle w:val="ListParagraph"/>
        <w:spacing w:after="0" w:line="240" w:lineRule="auto"/>
        <w:rPr>
          <w:rFonts w:ascii="Arial" w:hAnsi="Arial" w:cs="Arial"/>
        </w:rPr>
      </w:pPr>
    </w:p>
    <w:p w14:paraId="5F659201" w14:textId="77777777" w:rsidR="004F30AA" w:rsidRPr="00F808BE" w:rsidRDefault="001C363B" w:rsidP="004F30AA">
      <w:pPr>
        <w:spacing w:after="0" w:line="240" w:lineRule="auto"/>
        <w:rPr>
          <w:rFonts w:ascii="Arial" w:hAnsi="Arial" w:cs="Arial"/>
        </w:rPr>
      </w:pPr>
      <w:r w:rsidRPr="00F808BE">
        <w:rPr>
          <w:rFonts w:ascii="Arial" w:hAnsi="Arial" w:cs="Arial"/>
          <w:b/>
          <w:sz w:val="24"/>
          <w:szCs w:val="26"/>
          <w:u w:val="single"/>
        </w:rPr>
        <w:t>Pre-Activity</w:t>
      </w:r>
      <w:r w:rsidR="004F30AA" w:rsidRPr="00F808BE">
        <w:rPr>
          <w:rFonts w:ascii="Arial" w:hAnsi="Arial" w:cs="Arial"/>
          <w:b/>
          <w:sz w:val="24"/>
          <w:szCs w:val="26"/>
          <w:u w:val="single"/>
        </w:rPr>
        <w:t xml:space="preserve"> Discussion</w:t>
      </w:r>
    </w:p>
    <w:p w14:paraId="569F070E" w14:textId="77777777" w:rsidR="00ED5167" w:rsidRPr="00F808BE" w:rsidRDefault="00ED5167" w:rsidP="004F30AA">
      <w:pPr>
        <w:spacing w:after="0" w:line="240" w:lineRule="auto"/>
        <w:rPr>
          <w:rFonts w:ascii="Arial" w:hAnsi="Arial" w:cs="Arial"/>
        </w:rPr>
      </w:pPr>
    </w:p>
    <w:p w14:paraId="2DDE83FF" w14:textId="77777777" w:rsidR="007C5596" w:rsidRDefault="00F808BE" w:rsidP="00F808BE">
      <w:pPr>
        <w:pStyle w:val="ListParagraph"/>
        <w:numPr>
          <w:ilvl w:val="0"/>
          <w:numId w:val="24"/>
        </w:numPr>
        <w:spacing w:after="0" w:line="240" w:lineRule="auto"/>
        <w:rPr>
          <w:rFonts w:ascii="Arial" w:hAnsi="Arial" w:cs="Arial"/>
        </w:rPr>
      </w:pPr>
      <w:r w:rsidRPr="00F808BE">
        <w:rPr>
          <w:rFonts w:ascii="Arial" w:hAnsi="Arial" w:cs="Arial"/>
        </w:rPr>
        <w:t>This video begins with a person from the sales team meeting with the supervisor of the pain</w:t>
      </w:r>
      <w:r w:rsidR="006D1426">
        <w:rPr>
          <w:rFonts w:ascii="Arial" w:hAnsi="Arial" w:cs="Arial"/>
        </w:rPr>
        <w:t>t</w:t>
      </w:r>
      <w:r w:rsidRPr="00F808BE">
        <w:rPr>
          <w:rFonts w:ascii="Arial" w:hAnsi="Arial" w:cs="Arial"/>
        </w:rPr>
        <w:t xml:space="preserve"> department. She has a client that needs a painted product and needs to advise them on how to proceed.</w:t>
      </w:r>
      <w:r>
        <w:rPr>
          <w:rFonts w:ascii="Arial" w:hAnsi="Arial" w:cs="Arial"/>
        </w:rPr>
        <w:t xml:space="preserve"> The customer has provided some specifications regarding their needs, but need</w:t>
      </w:r>
      <w:r w:rsidR="006D1426">
        <w:rPr>
          <w:rFonts w:ascii="Arial" w:hAnsi="Arial" w:cs="Arial"/>
        </w:rPr>
        <w:t>s</w:t>
      </w:r>
      <w:r>
        <w:rPr>
          <w:rFonts w:ascii="Arial" w:hAnsi="Arial" w:cs="Arial"/>
        </w:rPr>
        <w:t xml:space="preserve"> to know what product will meet their needs best.</w:t>
      </w:r>
    </w:p>
    <w:p w14:paraId="4C7A944B" w14:textId="77777777" w:rsidR="00F808BE" w:rsidRDefault="00F808BE" w:rsidP="00F808BE">
      <w:pPr>
        <w:pStyle w:val="ListParagraph"/>
        <w:numPr>
          <w:ilvl w:val="0"/>
          <w:numId w:val="26"/>
        </w:numPr>
        <w:spacing w:after="0" w:line="240" w:lineRule="auto"/>
        <w:rPr>
          <w:rFonts w:ascii="Arial" w:hAnsi="Arial" w:cs="Arial"/>
        </w:rPr>
      </w:pPr>
      <w:r>
        <w:rPr>
          <w:rFonts w:ascii="Arial" w:hAnsi="Arial" w:cs="Arial"/>
        </w:rPr>
        <w:t>Discuss the vocabulary related to the problem ahead of time as many of these terms will not be explained in detail during the video.</w:t>
      </w:r>
    </w:p>
    <w:p w14:paraId="1597E61A" w14:textId="77777777" w:rsidR="00F808BE" w:rsidRDefault="000E6841" w:rsidP="00F808BE">
      <w:pPr>
        <w:pStyle w:val="ListParagraph"/>
        <w:numPr>
          <w:ilvl w:val="0"/>
          <w:numId w:val="26"/>
        </w:numPr>
        <w:spacing w:after="0" w:line="240" w:lineRule="auto"/>
        <w:rPr>
          <w:rFonts w:ascii="Arial" w:hAnsi="Arial" w:cs="Arial"/>
        </w:rPr>
      </w:pPr>
      <w:r>
        <w:rPr>
          <w:rFonts w:ascii="Arial" w:hAnsi="Arial" w:cs="Arial"/>
        </w:rPr>
        <w:t>Discuss formulas used in the video to make sure students are aware that some are abbreviated.</w:t>
      </w:r>
    </w:p>
    <w:p w14:paraId="7F6339A6" w14:textId="77777777" w:rsidR="000E6841" w:rsidRPr="00F808BE" w:rsidRDefault="000E6841" w:rsidP="00F808BE">
      <w:pPr>
        <w:pStyle w:val="ListParagraph"/>
        <w:numPr>
          <w:ilvl w:val="0"/>
          <w:numId w:val="26"/>
        </w:numPr>
        <w:spacing w:after="0" w:line="240" w:lineRule="auto"/>
        <w:rPr>
          <w:rFonts w:ascii="Arial" w:hAnsi="Arial" w:cs="Arial"/>
        </w:rPr>
      </w:pPr>
      <w:r>
        <w:rPr>
          <w:rFonts w:ascii="Arial" w:hAnsi="Arial" w:cs="Arial"/>
        </w:rPr>
        <w:t>Possible discussion may include asking students what they know about paint. Many will not be familiar with powder paint. Discuss any advantages or disadvantages they might anticipate when comparing liquid and powder.</w:t>
      </w:r>
    </w:p>
    <w:p w14:paraId="1CA79D14" w14:textId="77777777" w:rsidR="007C5596" w:rsidRPr="007C5596" w:rsidRDefault="007C5596" w:rsidP="007C5596">
      <w:pPr>
        <w:pStyle w:val="ListParagraph"/>
        <w:spacing w:after="0" w:line="240" w:lineRule="auto"/>
        <w:rPr>
          <w:rFonts w:ascii="Arial" w:hAnsi="Arial" w:cs="Arial"/>
          <w:highlight w:val="yellow"/>
        </w:rPr>
      </w:pPr>
    </w:p>
    <w:p w14:paraId="6541C0D6" w14:textId="77777777" w:rsidR="001C363B" w:rsidRPr="0001020E" w:rsidRDefault="001C363B" w:rsidP="001C363B">
      <w:pPr>
        <w:pStyle w:val="ListParagraph"/>
        <w:numPr>
          <w:ilvl w:val="0"/>
          <w:numId w:val="14"/>
        </w:numPr>
        <w:spacing w:after="0" w:line="240" w:lineRule="auto"/>
        <w:rPr>
          <w:rFonts w:ascii="Arial" w:hAnsi="Arial" w:cs="Arial"/>
        </w:rPr>
      </w:pPr>
      <w:r w:rsidRPr="0001020E">
        <w:rPr>
          <w:rFonts w:ascii="Arial" w:hAnsi="Arial" w:cs="Arial"/>
          <w:b/>
        </w:rPr>
        <w:t>Vocabulary</w:t>
      </w:r>
    </w:p>
    <w:p w14:paraId="268FB0E7" w14:textId="77777777" w:rsidR="001C363B" w:rsidRPr="000E6841" w:rsidRDefault="00F808BE" w:rsidP="001C363B">
      <w:pPr>
        <w:pStyle w:val="ListParagraph"/>
        <w:numPr>
          <w:ilvl w:val="0"/>
          <w:numId w:val="16"/>
        </w:numPr>
        <w:spacing w:after="0" w:line="240" w:lineRule="auto"/>
        <w:rPr>
          <w:rFonts w:ascii="Arial" w:hAnsi="Arial" w:cs="Arial"/>
          <w:b/>
        </w:rPr>
      </w:pPr>
      <w:r w:rsidRPr="000E6841">
        <w:rPr>
          <w:rFonts w:ascii="Arial" w:hAnsi="Arial" w:cs="Arial"/>
          <w:b/>
        </w:rPr>
        <w:t>Mil</w:t>
      </w:r>
      <w:r w:rsidR="0001020E" w:rsidRPr="000E6841">
        <w:rPr>
          <w:rFonts w:ascii="Arial" w:hAnsi="Arial" w:cs="Arial"/>
          <w:b/>
        </w:rPr>
        <w:t xml:space="preserve"> Thickness</w:t>
      </w:r>
      <w:r w:rsidR="000E6841">
        <w:rPr>
          <w:rFonts w:ascii="Arial" w:hAnsi="Arial" w:cs="Arial"/>
        </w:rPr>
        <w:t xml:space="preserve"> – One mil is 1/1000 of an inch and is often used in manufacturing to describe the thickness of products that are very thin such as paint or plastic.</w:t>
      </w:r>
    </w:p>
    <w:p w14:paraId="71825B9E" w14:textId="77777777" w:rsidR="0001020E" w:rsidRPr="000E6841" w:rsidRDefault="0001020E" w:rsidP="004F30AA">
      <w:pPr>
        <w:pStyle w:val="ListParagraph"/>
        <w:numPr>
          <w:ilvl w:val="0"/>
          <w:numId w:val="16"/>
        </w:numPr>
        <w:spacing w:after="0" w:line="240" w:lineRule="auto"/>
        <w:rPr>
          <w:rFonts w:ascii="Arial" w:hAnsi="Arial" w:cs="Arial"/>
          <w:b/>
          <w:sz w:val="24"/>
        </w:rPr>
      </w:pPr>
      <w:r w:rsidRPr="000E6841">
        <w:rPr>
          <w:rFonts w:ascii="Arial" w:hAnsi="Arial" w:cs="Arial"/>
          <w:b/>
        </w:rPr>
        <w:t>Specific Gravity</w:t>
      </w:r>
      <w:r w:rsidR="000E6841">
        <w:rPr>
          <w:rFonts w:ascii="Arial" w:hAnsi="Arial" w:cs="Arial"/>
        </w:rPr>
        <w:t xml:space="preserve"> – Represents the ratio of the density of a substance to the density of some standard (water in the case of liquids). Vegetable oil, for instance, has a specific gravity of about .92</w:t>
      </w:r>
      <w:r w:rsidR="00987836">
        <w:rPr>
          <w:rFonts w:ascii="Arial" w:hAnsi="Arial" w:cs="Arial"/>
        </w:rPr>
        <w:t xml:space="preserve"> and will float on water. Molasses, however, has a specific gravity of around 1.4 and will sink in water.</w:t>
      </w:r>
    </w:p>
    <w:p w14:paraId="3101A41A" w14:textId="77777777" w:rsidR="0001020E" w:rsidRPr="000E6841" w:rsidRDefault="0001020E" w:rsidP="004F30AA">
      <w:pPr>
        <w:pStyle w:val="ListParagraph"/>
        <w:numPr>
          <w:ilvl w:val="0"/>
          <w:numId w:val="16"/>
        </w:numPr>
        <w:spacing w:after="0" w:line="240" w:lineRule="auto"/>
        <w:rPr>
          <w:rFonts w:ascii="Arial" w:hAnsi="Arial" w:cs="Arial"/>
          <w:b/>
          <w:sz w:val="24"/>
        </w:rPr>
      </w:pPr>
      <w:r w:rsidRPr="000E6841">
        <w:rPr>
          <w:rFonts w:ascii="Arial" w:hAnsi="Arial" w:cs="Arial"/>
          <w:b/>
        </w:rPr>
        <w:t>Transfer Efficiency</w:t>
      </w:r>
      <w:r w:rsidR="00987836">
        <w:rPr>
          <w:rFonts w:ascii="Arial" w:hAnsi="Arial" w:cs="Arial"/>
        </w:rPr>
        <w:t xml:space="preserve"> – This represents the percentage of the paint that actually sticks to the surface when compared to the total amount of paint used. As an example, if the efficiency were 87% that means 87% of the paint sprayed on the surface actually adheres. The other 13% is waste in the air and elsewhere.</w:t>
      </w:r>
    </w:p>
    <w:p w14:paraId="27013BE9" w14:textId="77777777" w:rsidR="004F30AA" w:rsidRPr="000E6841" w:rsidRDefault="0001020E" w:rsidP="004F30AA">
      <w:pPr>
        <w:pStyle w:val="ListParagraph"/>
        <w:numPr>
          <w:ilvl w:val="0"/>
          <w:numId w:val="16"/>
        </w:numPr>
        <w:spacing w:after="0" w:line="240" w:lineRule="auto"/>
        <w:rPr>
          <w:rFonts w:ascii="Arial" w:hAnsi="Arial" w:cs="Arial"/>
          <w:b/>
          <w:sz w:val="24"/>
        </w:rPr>
      </w:pPr>
      <w:r w:rsidRPr="000E6841">
        <w:rPr>
          <w:rFonts w:ascii="Arial" w:hAnsi="Arial" w:cs="Arial"/>
          <w:b/>
        </w:rPr>
        <w:t>Electrostatic</w:t>
      </w:r>
      <w:r w:rsidR="00987836">
        <w:rPr>
          <w:rFonts w:ascii="Arial" w:hAnsi="Arial" w:cs="Arial"/>
        </w:rPr>
        <w:t xml:space="preserve"> </w:t>
      </w:r>
      <w:r w:rsidR="00987836" w:rsidRPr="00987836">
        <w:rPr>
          <w:rFonts w:ascii="Arial" w:hAnsi="Arial" w:cs="Arial"/>
          <w:b/>
        </w:rPr>
        <w:t>Painting</w:t>
      </w:r>
      <w:r w:rsidR="00987836">
        <w:rPr>
          <w:rFonts w:ascii="Arial" w:hAnsi="Arial" w:cs="Arial"/>
        </w:rPr>
        <w:t xml:space="preserve"> – Powder paint particles are given an electric charge and the object being painted is grounded. The charged powder particles are attracted to the surface like a balloon to a ceiling. The product is then baked at a high temperature and melts the coating and cures it to the surface.</w:t>
      </w:r>
    </w:p>
    <w:p w14:paraId="7564118A" w14:textId="77777777" w:rsidR="0001020E" w:rsidRPr="00E11A0F" w:rsidRDefault="00E63999" w:rsidP="004F30AA">
      <w:pPr>
        <w:pStyle w:val="ListParagraph"/>
        <w:numPr>
          <w:ilvl w:val="0"/>
          <w:numId w:val="16"/>
        </w:numPr>
        <w:spacing w:after="0" w:line="240" w:lineRule="auto"/>
        <w:rPr>
          <w:rFonts w:ascii="Arial" w:hAnsi="Arial" w:cs="Arial"/>
          <w:sz w:val="24"/>
        </w:rPr>
      </w:pPr>
      <w:r w:rsidRPr="000E6841">
        <w:rPr>
          <w:rFonts w:ascii="Arial" w:hAnsi="Arial" w:cs="Arial"/>
          <w:b/>
          <w:sz w:val="24"/>
        </w:rPr>
        <w:t>Ionization</w:t>
      </w:r>
      <w:r w:rsidR="00987836">
        <w:rPr>
          <w:rFonts w:ascii="Arial" w:hAnsi="Arial" w:cs="Arial"/>
          <w:sz w:val="24"/>
        </w:rPr>
        <w:t xml:space="preserve"> – Any process in which electrically neutral atoms or molecules</w:t>
      </w:r>
      <w:r w:rsidR="0092357C">
        <w:rPr>
          <w:rFonts w:ascii="Arial" w:hAnsi="Arial" w:cs="Arial"/>
          <w:sz w:val="24"/>
        </w:rPr>
        <w:t xml:space="preserve"> are converted to electrically charged atoms or molecules.</w:t>
      </w:r>
    </w:p>
    <w:p w14:paraId="1B01C84E" w14:textId="77777777" w:rsidR="007C5596" w:rsidRPr="003E4300" w:rsidRDefault="007C5596" w:rsidP="003E4300">
      <w:pPr>
        <w:spacing w:after="0" w:line="240" w:lineRule="auto"/>
        <w:rPr>
          <w:rFonts w:ascii="Arial" w:hAnsi="Arial" w:cs="Arial"/>
        </w:rPr>
      </w:pPr>
    </w:p>
    <w:p w14:paraId="2E6E24D7" w14:textId="77777777" w:rsidR="007C5596" w:rsidRPr="007C5596" w:rsidRDefault="007C5596" w:rsidP="007C5596">
      <w:pPr>
        <w:pStyle w:val="ListParagraph"/>
        <w:spacing w:after="0" w:line="240" w:lineRule="auto"/>
        <w:ind w:left="1440"/>
        <w:rPr>
          <w:rFonts w:ascii="Arial" w:hAnsi="Arial" w:cs="Arial"/>
          <w:b/>
          <w:sz w:val="24"/>
        </w:rPr>
      </w:pPr>
    </w:p>
    <w:p w14:paraId="5288110A" w14:textId="77777777" w:rsidR="004F30AA" w:rsidRDefault="004F30AA" w:rsidP="004F30AA">
      <w:pPr>
        <w:spacing w:after="0" w:line="240" w:lineRule="auto"/>
        <w:rPr>
          <w:rFonts w:ascii="Arial" w:hAnsi="Arial" w:cs="Arial"/>
          <w:b/>
          <w:sz w:val="24"/>
        </w:rPr>
      </w:pPr>
      <w:r>
        <w:rPr>
          <w:rFonts w:ascii="Arial" w:hAnsi="Arial" w:cs="Arial"/>
          <w:b/>
          <w:sz w:val="24"/>
        </w:rPr>
        <w:t>Information Needed to Solve:</w:t>
      </w:r>
    </w:p>
    <w:p w14:paraId="49028AAB" w14:textId="77777777" w:rsidR="004F30AA" w:rsidRDefault="004F30AA" w:rsidP="00A452BB">
      <w:pPr>
        <w:spacing w:after="0" w:line="240" w:lineRule="auto"/>
        <w:rPr>
          <w:rFonts w:ascii="Arial" w:hAnsi="Arial" w:cs="Arial"/>
        </w:rPr>
      </w:pPr>
    </w:p>
    <w:p w14:paraId="018E9A64" w14:textId="77777777" w:rsidR="008866FE" w:rsidRDefault="00E36DE3" w:rsidP="008866FE">
      <w:pPr>
        <w:pStyle w:val="ListParagraph"/>
        <w:numPr>
          <w:ilvl w:val="0"/>
          <w:numId w:val="5"/>
        </w:numPr>
        <w:spacing w:after="0" w:line="240" w:lineRule="auto"/>
        <w:rPr>
          <w:rFonts w:ascii="Arial" w:hAnsi="Arial" w:cs="Arial"/>
        </w:rPr>
      </w:pPr>
      <w:r>
        <w:rPr>
          <w:rFonts w:ascii="Arial" w:hAnsi="Arial" w:cs="Arial"/>
        </w:rPr>
        <w:t>Dimensions of the enclosure:  40 feet long, 12 feet wide, and 10 feet high.</w:t>
      </w:r>
    </w:p>
    <w:p w14:paraId="56C5A0C1" w14:textId="77777777" w:rsidR="00E36DE3" w:rsidRDefault="00E36DE3" w:rsidP="008866FE">
      <w:pPr>
        <w:pStyle w:val="ListParagraph"/>
        <w:numPr>
          <w:ilvl w:val="0"/>
          <w:numId w:val="5"/>
        </w:numPr>
        <w:spacing w:after="0" w:line="240" w:lineRule="auto"/>
        <w:rPr>
          <w:rFonts w:ascii="Arial" w:hAnsi="Arial" w:cs="Arial"/>
        </w:rPr>
      </w:pPr>
      <w:r>
        <w:rPr>
          <w:rFonts w:ascii="Arial" w:hAnsi="Arial" w:cs="Arial"/>
        </w:rPr>
        <w:t>Coverage rate for one pound of powder coat at 1 mil thickness and 1 specific gravity is 193.2 sq. ft.</w:t>
      </w:r>
    </w:p>
    <w:p w14:paraId="76B4EF51" w14:textId="77777777" w:rsidR="00E36DE3" w:rsidRDefault="00E36DE3" w:rsidP="008866FE">
      <w:pPr>
        <w:pStyle w:val="ListParagraph"/>
        <w:numPr>
          <w:ilvl w:val="0"/>
          <w:numId w:val="5"/>
        </w:numPr>
        <w:spacing w:after="0" w:line="240" w:lineRule="auto"/>
        <w:rPr>
          <w:rFonts w:ascii="Arial" w:hAnsi="Arial" w:cs="Arial"/>
        </w:rPr>
      </w:pPr>
      <w:r>
        <w:rPr>
          <w:rFonts w:ascii="Arial" w:hAnsi="Arial" w:cs="Arial"/>
        </w:rPr>
        <w:t>The specific gravity of the customer’s powder coat (RAL7035) is 1.46.</w:t>
      </w:r>
    </w:p>
    <w:p w14:paraId="164DEE9D" w14:textId="77777777" w:rsidR="00E36DE3" w:rsidRDefault="00E36DE3" w:rsidP="008866FE">
      <w:pPr>
        <w:pStyle w:val="ListParagraph"/>
        <w:numPr>
          <w:ilvl w:val="0"/>
          <w:numId w:val="5"/>
        </w:numPr>
        <w:spacing w:after="0" w:line="240" w:lineRule="auto"/>
        <w:rPr>
          <w:rFonts w:ascii="Arial" w:hAnsi="Arial" w:cs="Arial"/>
        </w:rPr>
      </w:pPr>
      <w:r>
        <w:rPr>
          <w:rFonts w:ascii="Arial" w:hAnsi="Arial" w:cs="Arial"/>
        </w:rPr>
        <w:t>The mil thickness required for the job is 3 mil.</w:t>
      </w:r>
    </w:p>
    <w:p w14:paraId="46C7BDFF" w14:textId="77777777" w:rsidR="00E36DE3" w:rsidRDefault="00E36DE3" w:rsidP="008866FE">
      <w:pPr>
        <w:pStyle w:val="ListParagraph"/>
        <w:numPr>
          <w:ilvl w:val="0"/>
          <w:numId w:val="5"/>
        </w:numPr>
        <w:spacing w:after="0" w:line="240" w:lineRule="auto"/>
        <w:rPr>
          <w:rFonts w:ascii="Arial" w:hAnsi="Arial" w:cs="Arial"/>
        </w:rPr>
      </w:pPr>
      <w:r>
        <w:rPr>
          <w:rFonts w:ascii="Arial" w:hAnsi="Arial" w:cs="Arial"/>
        </w:rPr>
        <w:t>The transfer efficiency of the equipment is .70.</w:t>
      </w:r>
    </w:p>
    <w:p w14:paraId="77D0CBFB" w14:textId="77777777" w:rsidR="00E36DE3" w:rsidRDefault="00E36DE3" w:rsidP="008866FE">
      <w:pPr>
        <w:pStyle w:val="ListParagraph"/>
        <w:numPr>
          <w:ilvl w:val="0"/>
          <w:numId w:val="5"/>
        </w:numPr>
        <w:spacing w:after="0" w:line="240" w:lineRule="auto"/>
        <w:rPr>
          <w:rFonts w:ascii="Arial" w:hAnsi="Arial" w:cs="Arial"/>
        </w:rPr>
      </w:pPr>
      <w:r>
        <w:rPr>
          <w:rFonts w:ascii="Arial" w:hAnsi="Arial" w:cs="Arial"/>
        </w:rPr>
        <w:t>It costs $8.99 per pound of the powder coating</w:t>
      </w:r>
    </w:p>
    <w:p w14:paraId="202E4F0D" w14:textId="77777777" w:rsidR="00E36DE3" w:rsidRDefault="00E36DE3" w:rsidP="008866FE">
      <w:pPr>
        <w:pStyle w:val="ListParagraph"/>
        <w:numPr>
          <w:ilvl w:val="0"/>
          <w:numId w:val="5"/>
        </w:numPr>
        <w:spacing w:after="0" w:line="240" w:lineRule="auto"/>
        <w:rPr>
          <w:rFonts w:ascii="Arial" w:hAnsi="Arial" w:cs="Arial"/>
        </w:rPr>
      </w:pPr>
      <w:r>
        <w:rPr>
          <w:rFonts w:ascii="Arial" w:hAnsi="Arial" w:cs="Arial"/>
        </w:rPr>
        <w:t xml:space="preserve">Coverage rate for </w:t>
      </w:r>
      <w:r w:rsidR="00F665AA">
        <w:rPr>
          <w:rFonts w:ascii="Arial" w:hAnsi="Arial" w:cs="Arial"/>
        </w:rPr>
        <w:t xml:space="preserve">a </w:t>
      </w:r>
      <w:r>
        <w:rPr>
          <w:rFonts w:ascii="Arial" w:hAnsi="Arial" w:cs="Arial"/>
        </w:rPr>
        <w:t>gallon of liquid paint at 1 mil thickness is 1,139 sq. ft.</w:t>
      </w:r>
    </w:p>
    <w:p w14:paraId="2B9B6ABC" w14:textId="77777777" w:rsidR="00E36DE3" w:rsidRDefault="002C7571" w:rsidP="008866FE">
      <w:pPr>
        <w:pStyle w:val="ListParagraph"/>
        <w:numPr>
          <w:ilvl w:val="0"/>
          <w:numId w:val="5"/>
        </w:numPr>
        <w:spacing w:after="0" w:line="240" w:lineRule="auto"/>
        <w:rPr>
          <w:rFonts w:ascii="Arial" w:hAnsi="Arial" w:cs="Arial"/>
        </w:rPr>
      </w:pPr>
      <w:r>
        <w:rPr>
          <w:rFonts w:ascii="Arial" w:hAnsi="Arial" w:cs="Arial"/>
        </w:rPr>
        <w:t>The mil thickness for the liquid paint is also 3 mil.</w:t>
      </w:r>
    </w:p>
    <w:p w14:paraId="045A6CF1" w14:textId="77777777" w:rsidR="002C7571" w:rsidRDefault="002C7571" w:rsidP="008866FE">
      <w:pPr>
        <w:pStyle w:val="ListParagraph"/>
        <w:numPr>
          <w:ilvl w:val="0"/>
          <w:numId w:val="5"/>
        </w:numPr>
        <w:spacing w:after="0" w:line="240" w:lineRule="auto"/>
        <w:rPr>
          <w:rFonts w:ascii="Arial" w:hAnsi="Arial" w:cs="Arial"/>
        </w:rPr>
      </w:pPr>
      <w:r>
        <w:rPr>
          <w:rFonts w:ascii="Arial" w:hAnsi="Arial" w:cs="Arial"/>
        </w:rPr>
        <w:t>Transfer efficiency for liquid paint equipment is .35.</w:t>
      </w:r>
    </w:p>
    <w:p w14:paraId="1C120756" w14:textId="77777777" w:rsidR="002C7571" w:rsidRDefault="002C7571" w:rsidP="008866FE">
      <w:pPr>
        <w:pStyle w:val="ListParagraph"/>
        <w:numPr>
          <w:ilvl w:val="0"/>
          <w:numId w:val="5"/>
        </w:numPr>
        <w:spacing w:after="0" w:line="240" w:lineRule="auto"/>
        <w:rPr>
          <w:rFonts w:ascii="Arial" w:hAnsi="Arial" w:cs="Arial"/>
        </w:rPr>
      </w:pPr>
      <w:r>
        <w:rPr>
          <w:rFonts w:ascii="Arial" w:hAnsi="Arial" w:cs="Arial"/>
        </w:rPr>
        <w:t>It costs $45.00 per gallon of the liquid paint.</w:t>
      </w:r>
    </w:p>
    <w:p w14:paraId="7AB0210A" w14:textId="77777777" w:rsidR="002C7571" w:rsidRDefault="002C7571" w:rsidP="008866FE">
      <w:pPr>
        <w:pStyle w:val="ListParagraph"/>
        <w:numPr>
          <w:ilvl w:val="0"/>
          <w:numId w:val="5"/>
        </w:numPr>
        <w:spacing w:after="0" w:line="240" w:lineRule="auto"/>
        <w:rPr>
          <w:rFonts w:ascii="Arial" w:hAnsi="Arial" w:cs="Arial"/>
        </w:rPr>
      </w:pPr>
      <w:r>
        <w:rPr>
          <w:rFonts w:ascii="Arial" w:hAnsi="Arial" w:cs="Arial"/>
        </w:rPr>
        <w:lastRenderedPageBreak/>
        <w:t>ACR stands for Actual Coverage Rate.</w:t>
      </w:r>
    </w:p>
    <w:p w14:paraId="51F082AE" w14:textId="77777777" w:rsidR="002C7571" w:rsidRDefault="002C7571" w:rsidP="008866FE">
      <w:pPr>
        <w:pStyle w:val="ListParagraph"/>
        <w:numPr>
          <w:ilvl w:val="0"/>
          <w:numId w:val="5"/>
        </w:numPr>
        <w:spacing w:after="0" w:line="240" w:lineRule="auto"/>
        <w:rPr>
          <w:rFonts w:ascii="Arial" w:hAnsi="Arial" w:cs="Arial"/>
        </w:rPr>
      </w:pPr>
      <w:r>
        <w:rPr>
          <w:rFonts w:ascii="Arial" w:hAnsi="Arial" w:cs="Arial"/>
        </w:rPr>
        <w:t>The ACR for</w:t>
      </w:r>
      <w:r w:rsidR="00F665AA">
        <w:rPr>
          <w:rFonts w:ascii="Arial" w:hAnsi="Arial" w:cs="Arial"/>
        </w:rPr>
        <w:t xml:space="preserve"> powder is calculated </w:t>
      </w:r>
      <w:r>
        <w:rPr>
          <w:rFonts w:ascii="Arial" w:hAnsi="Arial" w:cs="Arial"/>
        </w:rPr>
        <w:t xml:space="preserve">using the formula: </w:t>
      </w:r>
    </w:p>
    <w:p w14:paraId="12D22568" w14:textId="77777777" w:rsidR="002C7571" w:rsidRPr="001125A0" w:rsidRDefault="00F665AA" w:rsidP="002C7571">
      <w:pPr>
        <w:pStyle w:val="ListParagraph"/>
        <w:spacing w:after="0" w:line="240" w:lineRule="auto"/>
        <w:rPr>
          <w:rFonts w:ascii="Arial" w:hAnsi="Arial" w:cs="Arial"/>
          <w:b/>
          <w:i/>
          <w:sz w:val="20"/>
        </w:rPr>
      </w:pPr>
      <w:r>
        <w:rPr>
          <w:rFonts w:ascii="Arial" w:hAnsi="Arial" w:cs="Arial"/>
          <w:b/>
          <w:i/>
          <w:sz w:val="20"/>
        </w:rPr>
        <w:t>ACR=(</w:t>
      </w:r>
      <w:r w:rsidR="002C7571" w:rsidRPr="001125A0">
        <w:rPr>
          <w:rFonts w:ascii="Arial" w:hAnsi="Arial" w:cs="Arial"/>
          <w:b/>
          <w:i/>
          <w:sz w:val="20"/>
        </w:rPr>
        <w:t>Coverage Rate Per lb.)</w:t>
      </w:r>
      <m:oMath>
        <m:r>
          <m:rPr>
            <m:sty m:val="bi"/>
          </m:rPr>
          <w:rPr>
            <w:rFonts w:ascii="Cambria Math" w:hAnsi="Cambria Math" w:cs="Arial"/>
            <w:sz w:val="20"/>
          </w:rPr>
          <m:t>÷</m:t>
        </m:r>
      </m:oMath>
      <w:r w:rsidR="002C7571" w:rsidRPr="001125A0">
        <w:rPr>
          <w:rFonts w:ascii="Arial" w:hAnsi="Arial" w:cs="Arial"/>
          <w:b/>
          <w:i/>
          <w:sz w:val="20"/>
        </w:rPr>
        <w:t>(Specific Gravity)</w:t>
      </w:r>
      <m:oMath>
        <m:r>
          <m:rPr>
            <m:sty m:val="bi"/>
          </m:rPr>
          <w:rPr>
            <w:rFonts w:ascii="Cambria Math" w:hAnsi="Cambria Math" w:cs="Arial"/>
            <w:sz w:val="20"/>
          </w:rPr>
          <m:t>÷</m:t>
        </m:r>
      </m:oMath>
      <w:r w:rsidR="001125A0">
        <w:rPr>
          <w:rFonts w:ascii="Arial" w:hAnsi="Arial" w:cs="Arial"/>
          <w:b/>
          <w:i/>
          <w:sz w:val="20"/>
        </w:rPr>
        <w:t>(mil thickness) x (Transfer</w:t>
      </w:r>
      <w:r w:rsidR="002C7571" w:rsidRPr="001125A0">
        <w:rPr>
          <w:rFonts w:ascii="Arial" w:hAnsi="Arial" w:cs="Arial"/>
          <w:b/>
          <w:i/>
          <w:sz w:val="20"/>
        </w:rPr>
        <w:t xml:space="preserve"> Efficiency as a Decimal)</w:t>
      </w:r>
    </w:p>
    <w:p w14:paraId="22F1B23E" w14:textId="77777777" w:rsidR="002C7571" w:rsidRDefault="002C7571" w:rsidP="002C7571">
      <w:pPr>
        <w:pStyle w:val="ListParagraph"/>
        <w:numPr>
          <w:ilvl w:val="0"/>
          <w:numId w:val="5"/>
        </w:numPr>
        <w:spacing w:after="0" w:line="240" w:lineRule="auto"/>
        <w:rPr>
          <w:rFonts w:ascii="Arial" w:hAnsi="Arial" w:cs="Arial"/>
        </w:rPr>
      </w:pPr>
      <w:r>
        <w:rPr>
          <w:rFonts w:ascii="Arial" w:hAnsi="Arial" w:cs="Arial"/>
        </w:rPr>
        <w:t>The ACR for liquid is calculated using the formula:</w:t>
      </w:r>
    </w:p>
    <w:p w14:paraId="2D4FB57D" w14:textId="77777777" w:rsidR="002C7571" w:rsidRDefault="002C7571" w:rsidP="002C7571">
      <w:pPr>
        <w:pStyle w:val="ListParagraph"/>
        <w:spacing w:after="0" w:line="240" w:lineRule="auto"/>
        <w:rPr>
          <w:rFonts w:ascii="Arial" w:eastAsiaTheme="minorEastAsia" w:hAnsi="Arial" w:cs="Arial"/>
          <w:b/>
          <w:i/>
          <w:sz w:val="20"/>
        </w:rPr>
      </w:pPr>
      <w:r w:rsidRPr="001125A0">
        <w:rPr>
          <w:rFonts w:ascii="Arial" w:hAnsi="Arial" w:cs="Arial"/>
          <w:b/>
          <w:i/>
          <w:sz w:val="20"/>
        </w:rPr>
        <w:t>ACR=(Coverage Rate Per Gal.)</w:t>
      </w:r>
      <m:oMath>
        <m:r>
          <m:rPr>
            <m:sty m:val="bi"/>
          </m:rPr>
          <w:rPr>
            <w:rFonts w:ascii="Cambria Math" w:hAnsi="Cambria Math" w:cs="Arial"/>
            <w:sz w:val="20"/>
          </w:rPr>
          <m:t>÷</m:t>
        </m:r>
      </m:oMath>
      <w:r w:rsidRPr="001125A0">
        <w:rPr>
          <w:rFonts w:ascii="Arial" w:eastAsiaTheme="minorEastAsia" w:hAnsi="Arial" w:cs="Arial"/>
          <w:b/>
          <w:i/>
          <w:sz w:val="20"/>
        </w:rPr>
        <w:t>(mil thickness) x (Transfer Efficiency as a Decimal)</w:t>
      </w:r>
    </w:p>
    <w:p w14:paraId="65F24264" w14:textId="77777777" w:rsidR="001125A0" w:rsidRPr="001125A0" w:rsidRDefault="001125A0" w:rsidP="001125A0">
      <w:pPr>
        <w:spacing w:after="0" w:line="240" w:lineRule="auto"/>
        <w:rPr>
          <w:rFonts w:ascii="Arial" w:hAnsi="Arial" w:cs="Arial"/>
          <w:b/>
          <w:i/>
          <w:sz w:val="20"/>
        </w:rPr>
      </w:pPr>
    </w:p>
    <w:p w14:paraId="19E9E932" w14:textId="77777777" w:rsidR="008866FE" w:rsidRDefault="008866FE" w:rsidP="008866FE">
      <w:pPr>
        <w:spacing w:after="0" w:line="240" w:lineRule="auto"/>
        <w:rPr>
          <w:rFonts w:ascii="Arial" w:hAnsi="Arial" w:cs="Arial"/>
        </w:rPr>
      </w:pPr>
    </w:p>
    <w:p w14:paraId="3DA3E819" w14:textId="77777777" w:rsidR="00900251" w:rsidRPr="009B3D04" w:rsidRDefault="009B3D04" w:rsidP="00A452BB">
      <w:pPr>
        <w:spacing w:after="0" w:line="240" w:lineRule="auto"/>
        <w:rPr>
          <w:rFonts w:ascii="Arial" w:hAnsi="Arial" w:cs="Arial"/>
        </w:rPr>
      </w:pPr>
      <w:r>
        <w:rPr>
          <w:rFonts w:ascii="Arial" w:hAnsi="Arial" w:cs="Arial"/>
          <w:b/>
        </w:rPr>
        <w:t xml:space="preserve">NOTE: </w:t>
      </w:r>
      <w:r>
        <w:rPr>
          <w:rFonts w:ascii="Arial" w:hAnsi="Arial" w:cs="Arial"/>
        </w:rPr>
        <w:t xml:space="preserve">Prior to beginning the lesson students will need a copy of the </w:t>
      </w:r>
      <w:r w:rsidRPr="009B3D04">
        <w:rPr>
          <w:rFonts w:ascii="Arial" w:hAnsi="Arial" w:cs="Arial"/>
          <w:b/>
          <w:i/>
        </w:rPr>
        <w:t>Paint Information Sheet</w:t>
      </w:r>
      <w:r>
        <w:rPr>
          <w:rFonts w:ascii="Arial" w:hAnsi="Arial" w:cs="Arial"/>
        </w:rPr>
        <w:t>. It is important that they fill in the information as they watch the video.</w:t>
      </w:r>
    </w:p>
    <w:p w14:paraId="540BE51E" w14:textId="77777777" w:rsidR="009B3D04" w:rsidRDefault="009B3D04" w:rsidP="00A452BB">
      <w:pPr>
        <w:spacing w:after="0" w:line="240" w:lineRule="auto"/>
        <w:rPr>
          <w:rFonts w:ascii="Arial" w:hAnsi="Arial" w:cs="Arial"/>
        </w:rPr>
      </w:pPr>
    </w:p>
    <w:p w14:paraId="67618829" w14:textId="77777777" w:rsidR="00900251" w:rsidRDefault="00900251" w:rsidP="00A452BB">
      <w:pPr>
        <w:spacing w:after="0" w:line="240" w:lineRule="auto"/>
        <w:rPr>
          <w:rFonts w:ascii="Arial" w:hAnsi="Arial" w:cs="Arial"/>
          <w:b/>
          <w:sz w:val="24"/>
          <w:u w:val="single"/>
        </w:rPr>
      </w:pPr>
      <w:r>
        <w:rPr>
          <w:rFonts w:ascii="Arial" w:hAnsi="Arial" w:cs="Arial"/>
          <w:b/>
          <w:sz w:val="24"/>
          <w:u w:val="single"/>
        </w:rPr>
        <w:t xml:space="preserve">Part 1  </w:t>
      </w:r>
      <w:r w:rsidR="00ED66E0">
        <w:rPr>
          <w:rFonts w:ascii="Arial" w:hAnsi="Arial" w:cs="Arial"/>
          <w:b/>
          <w:sz w:val="24"/>
          <w:u w:val="single"/>
        </w:rPr>
        <w:t>(0:00 – 1:24</w:t>
      </w:r>
      <w:r>
        <w:rPr>
          <w:rFonts w:ascii="Arial" w:hAnsi="Arial" w:cs="Arial"/>
          <w:b/>
          <w:sz w:val="24"/>
          <w:u w:val="single"/>
        </w:rPr>
        <w:t>)</w:t>
      </w:r>
      <w:r w:rsidR="00697BA7">
        <w:rPr>
          <w:rFonts w:ascii="Arial" w:hAnsi="Arial" w:cs="Arial"/>
          <w:b/>
          <w:sz w:val="24"/>
          <w:u w:val="single"/>
        </w:rPr>
        <w:t xml:space="preserve"> </w:t>
      </w:r>
    </w:p>
    <w:p w14:paraId="23B18C0D" w14:textId="77777777" w:rsidR="005140EA" w:rsidRDefault="005140EA" w:rsidP="00A452BB">
      <w:pPr>
        <w:spacing w:after="0" w:line="240" w:lineRule="auto"/>
        <w:rPr>
          <w:rFonts w:ascii="Arial" w:hAnsi="Arial" w:cs="Arial"/>
        </w:rPr>
      </w:pPr>
    </w:p>
    <w:p w14:paraId="6D568B90" w14:textId="77777777" w:rsidR="00B86B9C" w:rsidRDefault="00B86B9C" w:rsidP="00A452BB">
      <w:pPr>
        <w:spacing w:after="0" w:line="240" w:lineRule="auto"/>
        <w:rPr>
          <w:rFonts w:ascii="Arial" w:hAnsi="Arial" w:cs="Arial"/>
        </w:rPr>
      </w:pPr>
      <w:r>
        <w:rPr>
          <w:rFonts w:ascii="Arial" w:hAnsi="Arial" w:cs="Arial"/>
        </w:rPr>
        <w:t>BREAK 1</w:t>
      </w:r>
    </w:p>
    <w:p w14:paraId="2C350009" w14:textId="77777777" w:rsidR="008D40C3" w:rsidRDefault="008D40C3" w:rsidP="00A452BB">
      <w:pPr>
        <w:spacing w:after="0" w:line="240" w:lineRule="auto"/>
        <w:rPr>
          <w:rFonts w:ascii="Arial" w:hAnsi="Arial" w:cs="Arial"/>
        </w:rPr>
      </w:pPr>
    </w:p>
    <w:p w14:paraId="084F2254" w14:textId="77777777" w:rsidR="00002B5D" w:rsidRDefault="00060FD4" w:rsidP="00002B5D">
      <w:pPr>
        <w:pStyle w:val="ListParagraph"/>
        <w:numPr>
          <w:ilvl w:val="0"/>
          <w:numId w:val="19"/>
        </w:numPr>
        <w:spacing w:after="0" w:line="240" w:lineRule="auto"/>
        <w:rPr>
          <w:rFonts w:ascii="Arial" w:hAnsi="Arial" w:cs="Arial"/>
        </w:rPr>
      </w:pPr>
      <w:r>
        <w:rPr>
          <w:rFonts w:ascii="Arial" w:hAnsi="Arial" w:cs="Arial"/>
        </w:rPr>
        <w:t>Begin by having students create a list of as many differen</w:t>
      </w:r>
      <w:r w:rsidR="00991E7C">
        <w:rPr>
          <w:rFonts w:ascii="Arial" w:hAnsi="Arial" w:cs="Arial"/>
        </w:rPr>
        <w:t>t factors that might affect what is chosen for characteristics of paint. It may be helpful for students to do this in small groups. Remind them that we are assuming they do not know what will be put in the enclosure and we do not know where the enclosure will be located. Discuss as a class.</w:t>
      </w:r>
    </w:p>
    <w:p w14:paraId="5EE4A7D0" w14:textId="77777777" w:rsidR="00991E7C" w:rsidRDefault="00991E7C" w:rsidP="00991E7C">
      <w:pPr>
        <w:spacing w:after="0" w:line="240" w:lineRule="auto"/>
        <w:ind w:left="360"/>
        <w:rPr>
          <w:rFonts w:ascii="Arial" w:hAnsi="Arial" w:cs="Arial"/>
        </w:rPr>
      </w:pPr>
    </w:p>
    <w:p w14:paraId="0506B25B" w14:textId="77777777" w:rsidR="00991E7C" w:rsidRDefault="00991E7C" w:rsidP="00991E7C">
      <w:pPr>
        <w:pStyle w:val="ListParagraph"/>
        <w:numPr>
          <w:ilvl w:val="0"/>
          <w:numId w:val="19"/>
        </w:numPr>
        <w:spacing w:after="0" w:line="240" w:lineRule="auto"/>
        <w:rPr>
          <w:rFonts w:ascii="Arial" w:hAnsi="Arial" w:cs="Arial"/>
        </w:rPr>
      </w:pPr>
      <w:r>
        <w:rPr>
          <w:rFonts w:ascii="Arial" w:hAnsi="Arial" w:cs="Arial"/>
        </w:rPr>
        <w:t>Have students calculate the lateral area (wall</w:t>
      </w:r>
      <w:r w:rsidR="003F6BE5">
        <w:rPr>
          <w:rFonts w:ascii="Arial" w:hAnsi="Arial" w:cs="Arial"/>
        </w:rPr>
        <w:t>s</w:t>
      </w:r>
      <w:r>
        <w:rPr>
          <w:rFonts w:ascii="Arial" w:hAnsi="Arial" w:cs="Arial"/>
        </w:rPr>
        <w:t xml:space="preserve"> only) of the enclosure.</w:t>
      </w:r>
    </w:p>
    <w:p w14:paraId="6CF4EDBA" w14:textId="77777777" w:rsidR="00A77AA4" w:rsidRPr="00A77AA4" w:rsidRDefault="00A77AA4" w:rsidP="00A77AA4">
      <w:pPr>
        <w:pStyle w:val="ListParagraph"/>
        <w:rPr>
          <w:rFonts w:ascii="Arial" w:hAnsi="Arial" w:cs="Arial"/>
        </w:rPr>
      </w:pPr>
    </w:p>
    <w:p w14:paraId="0B50D9E8" w14:textId="77777777" w:rsidR="00A77AA4" w:rsidRPr="00991E7C" w:rsidRDefault="00A77AA4" w:rsidP="00991E7C">
      <w:pPr>
        <w:pStyle w:val="ListParagraph"/>
        <w:numPr>
          <w:ilvl w:val="0"/>
          <w:numId w:val="19"/>
        </w:numPr>
        <w:spacing w:after="0" w:line="240" w:lineRule="auto"/>
        <w:rPr>
          <w:rFonts w:ascii="Arial" w:hAnsi="Arial" w:cs="Arial"/>
        </w:rPr>
      </w:pPr>
      <w:r>
        <w:rPr>
          <w:rFonts w:ascii="Arial" w:hAnsi="Arial" w:cs="Arial"/>
        </w:rPr>
        <w:t>Prior to the next portion of the video, small groups or the whole class should try to come up with factors that might need to be considered when pricing the job. Examples might be paint price, thickness of paint applied, waste, etc. This is recommended, but can be optional if time is an issue.</w:t>
      </w:r>
    </w:p>
    <w:p w14:paraId="37C44AF6" w14:textId="77777777" w:rsidR="008D40C3" w:rsidRDefault="008D40C3" w:rsidP="008D40C3">
      <w:pPr>
        <w:spacing w:after="0" w:line="240" w:lineRule="auto"/>
        <w:ind w:firstLine="720"/>
        <w:rPr>
          <w:rFonts w:ascii="Arial" w:hAnsi="Arial" w:cs="Arial"/>
        </w:rPr>
      </w:pPr>
    </w:p>
    <w:p w14:paraId="007C8342" w14:textId="77777777" w:rsidR="00900251" w:rsidRDefault="00900251" w:rsidP="00A452BB">
      <w:pPr>
        <w:spacing w:after="0" w:line="240" w:lineRule="auto"/>
        <w:rPr>
          <w:rFonts w:ascii="Arial" w:hAnsi="Arial" w:cs="Arial"/>
        </w:rPr>
      </w:pPr>
    </w:p>
    <w:p w14:paraId="43C41DD1" w14:textId="77777777" w:rsidR="008D40C3" w:rsidRPr="00697BA7" w:rsidRDefault="004A05F1" w:rsidP="008D40C3">
      <w:pPr>
        <w:spacing w:after="0" w:line="240" w:lineRule="auto"/>
        <w:rPr>
          <w:rFonts w:ascii="Arial" w:hAnsi="Arial" w:cs="Arial"/>
        </w:rPr>
      </w:pPr>
      <w:r>
        <w:rPr>
          <w:rFonts w:ascii="Arial" w:hAnsi="Arial" w:cs="Arial"/>
          <w:b/>
          <w:sz w:val="24"/>
          <w:u w:val="single"/>
        </w:rPr>
        <w:t>Part 2  (</w:t>
      </w:r>
      <w:r w:rsidR="00ED66E0">
        <w:rPr>
          <w:rFonts w:ascii="Arial" w:hAnsi="Arial" w:cs="Arial"/>
          <w:b/>
          <w:sz w:val="24"/>
          <w:u w:val="single"/>
        </w:rPr>
        <w:t>3:52</w:t>
      </w:r>
      <w:r>
        <w:rPr>
          <w:rFonts w:ascii="Arial" w:hAnsi="Arial" w:cs="Arial"/>
          <w:b/>
          <w:sz w:val="24"/>
          <w:u w:val="single"/>
        </w:rPr>
        <w:t xml:space="preserve"> – </w:t>
      </w:r>
      <w:r w:rsidR="00ED66E0">
        <w:rPr>
          <w:rFonts w:ascii="Arial" w:hAnsi="Arial" w:cs="Arial"/>
          <w:b/>
          <w:sz w:val="24"/>
          <w:u w:val="single"/>
        </w:rPr>
        <w:t>3:56</w:t>
      </w:r>
      <w:r w:rsidR="008D40C3">
        <w:rPr>
          <w:rFonts w:ascii="Arial" w:hAnsi="Arial" w:cs="Arial"/>
          <w:b/>
          <w:sz w:val="24"/>
          <w:u w:val="single"/>
        </w:rPr>
        <w:t>)</w:t>
      </w:r>
      <w:r w:rsidR="00697BA7">
        <w:rPr>
          <w:rFonts w:ascii="Arial" w:hAnsi="Arial" w:cs="Arial"/>
          <w:b/>
          <w:sz w:val="24"/>
          <w:u w:val="single"/>
        </w:rPr>
        <w:t xml:space="preserve"> </w:t>
      </w:r>
    </w:p>
    <w:p w14:paraId="55B8C686" w14:textId="77777777" w:rsidR="00900251" w:rsidRDefault="00900251" w:rsidP="00A452BB">
      <w:pPr>
        <w:spacing w:after="0" w:line="240" w:lineRule="auto"/>
        <w:rPr>
          <w:rFonts w:ascii="Arial" w:hAnsi="Arial" w:cs="Arial"/>
        </w:rPr>
      </w:pPr>
    </w:p>
    <w:p w14:paraId="2CA4E1B1" w14:textId="77777777" w:rsidR="008D40C3" w:rsidRDefault="008D40C3" w:rsidP="00A452BB">
      <w:pPr>
        <w:spacing w:after="0" w:line="240" w:lineRule="auto"/>
        <w:rPr>
          <w:rFonts w:ascii="Arial" w:hAnsi="Arial" w:cs="Arial"/>
        </w:rPr>
      </w:pPr>
      <w:r>
        <w:rPr>
          <w:rFonts w:ascii="Arial" w:hAnsi="Arial" w:cs="Arial"/>
        </w:rPr>
        <w:t>BREAK 2</w:t>
      </w:r>
    </w:p>
    <w:p w14:paraId="4C730310" w14:textId="77777777" w:rsidR="008D40C3" w:rsidRPr="005A38CC" w:rsidRDefault="008D40C3" w:rsidP="005A38CC">
      <w:pPr>
        <w:spacing w:after="0" w:line="240" w:lineRule="auto"/>
        <w:rPr>
          <w:rFonts w:ascii="Arial" w:hAnsi="Arial" w:cs="Arial"/>
        </w:rPr>
      </w:pPr>
    </w:p>
    <w:p w14:paraId="73496CC1" w14:textId="77777777" w:rsidR="00944DBA" w:rsidRDefault="00A77AA4" w:rsidP="00944DBA">
      <w:pPr>
        <w:pStyle w:val="ListParagraph"/>
        <w:numPr>
          <w:ilvl w:val="0"/>
          <w:numId w:val="1"/>
        </w:numPr>
        <w:spacing w:after="0" w:line="240" w:lineRule="auto"/>
        <w:rPr>
          <w:rFonts w:ascii="Arial" w:hAnsi="Arial" w:cs="Arial"/>
        </w:rPr>
      </w:pPr>
      <w:r>
        <w:rPr>
          <w:rFonts w:ascii="Arial" w:hAnsi="Arial" w:cs="Arial"/>
        </w:rPr>
        <w:t>Be sure that the vocabulary has been discussed prior to this portion of the calculations so that students have a clearer understanding of what the numbers refer to.</w:t>
      </w:r>
    </w:p>
    <w:p w14:paraId="62DE1030" w14:textId="77777777" w:rsidR="00A77AA4" w:rsidRDefault="009B3D04" w:rsidP="00944DBA">
      <w:pPr>
        <w:pStyle w:val="ListParagraph"/>
        <w:numPr>
          <w:ilvl w:val="0"/>
          <w:numId w:val="1"/>
        </w:numPr>
        <w:spacing w:after="0" w:line="240" w:lineRule="auto"/>
        <w:rPr>
          <w:rFonts w:ascii="Arial" w:hAnsi="Arial" w:cs="Arial"/>
        </w:rPr>
      </w:pPr>
      <w:r>
        <w:rPr>
          <w:rFonts w:ascii="Arial" w:hAnsi="Arial" w:cs="Arial"/>
        </w:rPr>
        <w:t>Students should refer to their notes on the Paint Information Sheet for calculations in this section.</w:t>
      </w:r>
    </w:p>
    <w:p w14:paraId="7C1FE6D0" w14:textId="77777777" w:rsidR="00A77AA4" w:rsidRDefault="00A77AA4" w:rsidP="00944DBA">
      <w:pPr>
        <w:pStyle w:val="ListParagraph"/>
        <w:numPr>
          <w:ilvl w:val="0"/>
          <w:numId w:val="1"/>
        </w:numPr>
        <w:spacing w:after="0" w:line="240" w:lineRule="auto"/>
        <w:rPr>
          <w:rFonts w:ascii="Arial" w:hAnsi="Arial" w:cs="Arial"/>
        </w:rPr>
      </w:pPr>
      <w:r>
        <w:rPr>
          <w:rFonts w:ascii="Arial" w:hAnsi="Arial" w:cs="Arial"/>
        </w:rPr>
        <w:t>Have students calculate the ACR (Actual Coverage Rate) for powder coat.</w:t>
      </w:r>
    </w:p>
    <w:p w14:paraId="6EE6B08C" w14:textId="77777777" w:rsidR="00A77AA4" w:rsidRPr="00A77AA4" w:rsidRDefault="00A77AA4" w:rsidP="00944DBA">
      <w:pPr>
        <w:pStyle w:val="ListParagraph"/>
        <w:numPr>
          <w:ilvl w:val="0"/>
          <w:numId w:val="1"/>
        </w:numPr>
        <w:spacing w:after="0" w:line="240" w:lineRule="auto"/>
        <w:rPr>
          <w:rFonts w:ascii="Arial" w:hAnsi="Arial" w:cs="Arial"/>
        </w:rPr>
      </w:pPr>
      <w:r>
        <w:rPr>
          <w:rFonts w:ascii="Arial" w:hAnsi="Arial" w:cs="Arial"/>
        </w:rPr>
        <w:t>Have students calculate the ACR (Actual Coverage Rate) for liquid paint.</w:t>
      </w:r>
    </w:p>
    <w:p w14:paraId="230FD5C9" w14:textId="77777777" w:rsidR="00944DBA" w:rsidRDefault="00944DBA" w:rsidP="00944DBA">
      <w:pPr>
        <w:spacing w:after="0" w:line="240" w:lineRule="auto"/>
        <w:rPr>
          <w:rFonts w:ascii="Arial" w:hAnsi="Arial" w:cs="Arial"/>
        </w:rPr>
      </w:pPr>
    </w:p>
    <w:p w14:paraId="31893B4A" w14:textId="77777777" w:rsidR="00944DBA" w:rsidRDefault="00944DBA" w:rsidP="00944DBA">
      <w:pPr>
        <w:spacing w:after="0" w:line="240" w:lineRule="auto"/>
        <w:rPr>
          <w:rFonts w:ascii="Arial" w:hAnsi="Arial" w:cs="Arial"/>
        </w:rPr>
      </w:pPr>
    </w:p>
    <w:p w14:paraId="78B4535B" w14:textId="77777777" w:rsidR="00944DBA" w:rsidRPr="00697BA7" w:rsidRDefault="00944DBA" w:rsidP="00944DBA">
      <w:pPr>
        <w:spacing w:after="0" w:line="240" w:lineRule="auto"/>
        <w:rPr>
          <w:rFonts w:ascii="Arial" w:hAnsi="Arial" w:cs="Arial"/>
        </w:rPr>
      </w:pPr>
      <w:r>
        <w:rPr>
          <w:rFonts w:ascii="Arial" w:hAnsi="Arial" w:cs="Arial"/>
          <w:b/>
          <w:sz w:val="24"/>
          <w:u w:val="single"/>
        </w:rPr>
        <w:t xml:space="preserve">Part </w:t>
      </w:r>
      <w:r w:rsidR="004A05F1">
        <w:rPr>
          <w:rFonts w:ascii="Arial" w:hAnsi="Arial" w:cs="Arial"/>
          <w:b/>
          <w:sz w:val="24"/>
          <w:u w:val="single"/>
        </w:rPr>
        <w:t>3  (</w:t>
      </w:r>
      <w:r w:rsidR="00ED66E0">
        <w:rPr>
          <w:rFonts w:ascii="Arial" w:hAnsi="Arial" w:cs="Arial"/>
          <w:b/>
          <w:sz w:val="24"/>
          <w:u w:val="single"/>
        </w:rPr>
        <w:t>4:45</w:t>
      </w:r>
      <w:r w:rsidR="004A05F1">
        <w:rPr>
          <w:rFonts w:ascii="Arial" w:hAnsi="Arial" w:cs="Arial"/>
          <w:b/>
          <w:sz w:val="24"/>
          <w:u w:val="single"/>
        </w:rPr>
        <w:t xml:space="preserve"> – </w:t>
      </w:r>
      <w:r w:rsidR="00ED66E0">
        <w:rPr>
          <w:rFonts w:ascii="Arial" w:hAnsi="Arial" w:cs="Arial"/>
          <w:b/>
          <w:sz w:val="24"/>
          <w:u w:val="single"/>
        </w:rPr>
        <w:t>4:49</w:t>
      </w:r>
      <w:r>
        <w:rPr>
          <w:rFonts w:ascii="Arial" w:hAnsi="Arial" w:cs="Arial"/>
          <w:b/>
          <w:sz w:val="24"/>
          <w:u w:val="single"/>
        </w:rPr>
        <w:t>)</w:t>
      </w:r>
      <w:r w:rsidR="00697BA7">
        <w:rPr>
          <w:rFonts w:ascii="Arial" w:hAnsi="Arial" w:cs="Arial"/>
          <w:b/>
          <w:sz w:val="24"/>
          <w:u w:val="single"/>
        </w:rPr>
        <w:t xml:space="preserve"> </w:t>
      </w:r>
    </w:p>
    <w:p w14:paraId="38EEC338" w14:textId="77777777" w:rsidR="00944DBA" w:rsidRDefault="00944DBA" w:rsidP="00944DBA">
      <w:pPr>
        <w:spacing w:after="0" w:line="240" w:lineRule="auto"/>
        <w:rPr>
          <w:rFonts w:ascii="Arial" w:hAnsi="Arial" w:cs="Arial"/>
        </w:rPr>
      </w:pPr>
    </w:p>
    <w:p w14:paraId="3AC40A3E" w14:textId="77777777" w:rsidR="00944DBA" w:rsidRDefault="00697BA7" w:rsidP="00944DBA">
      <w:pPr>
        <w:spacing w:after="0" w:line="240" w:lineRule="auto"/>
        <w:rPr>
          <w:rFonts w:ascii="Arial" w:hAnsi="Arial" w:cs="Arial"/>
        </w:rPr>
      </w:pPr>
      <w:r>
        <w:rPr>
          <w:rFonts w:ascii="Arial" w:hAnsi="Arial" w:cs="Arial"/>
        </w:rPr>
        <w:t xml:space="preserve">BREAK 3 </w:t>
      </w:r>
      <w:r w:rsidR="00333A29">
        <w:rPr>
          <w:rFonts w:ascii="Arial" w:hAnsi="Arial" w:cs="Arial"/>
        </w:rPr>
        <w:t xml:space="preserve"> (Mislabeled as break 2 in the video) </w:t>
      </w:r>
    </w:p>
    <w:p w14:paraId="0DC9D0A2" w14:textId="77777777" w:rsidR="00944DBA" w:rsidRDefault="00944DBA" w:rsidP="00944DBA">
      <w:pPr>
        <w:spacing w:after="0" w:line="240" w:lineRule="auto"/>
        <w:rPr>
          <w:rFonts w:ascii="Arial" w:hAnsi="Arial" w:cs="Arial"/>
        </w:rPr>
      </w:pPr>
    </w:p>
    <w:p w14:paraId="12557DBE" w14:textId="77777777" w:rsidR="00944DBA" w:rsidRDefault="00AC604E" w:rsidP="00944DBA">
      <w:pPr>
        <w:pStyle w:val="ListParagraph"/>
        <w:numPr>
          <w:ilvl w:val="0"/>
          <w:numId w:val="20"/>
        </w:numPr>
        <w:spacing w:after="0" w:line="240" w:lineRule="auto"/>
        <w:rPr>
          <w:rFonts w:ascii="Arial" w:hAnsi="Arial" w:cs="Arial"/>
        </w:rPr>
      </w:pPr>
      <w:r>
        <w:rPr>
          <w:rFonts w:ascii="Arial" w:hAnsi="Arial" w:cs="Arial"/>
        </w:rPr>
        <w:t>Have students calculate the cost of the job for powder coat as well as liquid paint.</w:t>
      </w:r>
      <w:r w:rsidR="00470253">
        <w:rPr>
          <w:rFonts w:ascii="Arial" w:hAnsi="Arial" w:cs="Arial"/>
        </w:rPr>
        <w:t xml:space="preserve"> A formula is given in the video, but it may be good for students to think about how to calculate the cost without it.</w:t>
      </w:r>
    </w:p>
    <w:p w14:paraId="74C59FE9" w14:textId="77777777" w:rsidR="00EF353E" w:rsidRPr="00783424" w:rsidRDefault="00EF353E" w:rsidP="00944DBA">
      <w:pPr>
        <w:pStyle w:val="ListParagraph"/>
        <w:numPr>
          <w:ilvl w:val="0"/>
          <w:numId w:val="20"/>
        </w:numPr>
        <w:spacing w:after="0" w:line="240" w:lineRule="auto"/>
        <w:rPr>
          <w:rFonts w:ascii="Arial" w:hAnsi="Arial" w:cs="Arial"/>
        </w:rPr>
      </w:pPr>
      <w:r>
        <w:rPr>
          <w:rFonts w:ascii="Arial" w:hAnsi="Arial" w:cs="Arial"/>
        </w:rPr>
        <w:t>Students should make a decision as to how to advise the customer.</w:t>
      </w:r>
    </w:p>
    <w:p w14:paraId="5C94AF32" w14:textId="77777777" w:rsidR="00D104AB" w:rsidRDefault="00D104AB" w:rsidP="00D104AB">
      <w:pPr>
        <w:spacing w:after="0" w:line="240" w:lineRule="auto"/>
        <w:rPr>
          <w:rFonts w:ascii="Arial" w:hAnsi="Arial" w:cs="Arial"/>
        </w:rPr>
      </w:pPr>
    </w:p>
    <w:p w14:paraId="4F11ED40" w14:textId="77777777" w:rsidR="00D104AB" w:rsidRDefault="00D104AB" w:rsidP="00D104AB">
      <w:pPr>
        <w:spacing w:after="0" w:line="240" w:lineRule="auto"/>
        <w:rPr>
          <w:rFonts w:ascii="Arial" w:hAnsi="Arial" w:cs="Arial"/>
        </w:rPr>
      </w:pPr>
    </w:p>
    <w:p w14:paraId="7DC79327" w14:textId="77777777" w:rsidR="00D104AB" w:rsidRPr="000C1A72" w:rsidRDefault="00D104AB" w:rsidP="00D104AB">
      <w:pPr>
        <w:spacing w:after="0" w:line="240" w:lineRule="auto"/>
        <w:rPr>
          <w:rFonts w:ascii="Arial" w:hAnsi="Arial" w:cs="Arial"/>
          <w:b/>
          <w:sz w:val="26"/>
          <w:szCs w:val="26"/>
          <w:u w:val="single"/>
        </w:rPr>
      </w:pPr>
      <w:r w:rsidRPr="000C1A72">
        <w:rPr>
          <w:rFonts w:ascii="Arial" w:hAnsi="Arial" w:cs="Arial"/>
          <w:b/>
          <w:sz w:val="26"/>
          <w:szCs w:val="26"/>
          <w:u w:val="single"/>
        </w:rPr>
        <w:t>Extension</w:t>
      </w:r>
    </w:p>
    <w:p w14:paraId="6C653660" w14:textId="77777777" w:rsidR="00D104AB" w:rsidRDefault="00D104AB" w:rsidP="00D104AB">
      <w:pPr>
        <w:spacing w:after="0" w:line="240" w:lineRule="auto"/>
        <w:rPr>
          <w:rFonts w:ascii="Arial" w:hAnsi="Arial" w:cs="Arial"/>
          <w:b/>
          <w:sz w:val="24"/>
          <w:u w:val="single"/>
        </w:rPr>
      </w:pPr>
    </w:p>
    <w:p w14:paraId="01E400C8" w14:textId="77777777" w:rsidR="001E72D8" w:rsidRDefault="001E72D8" w:rsidP="001E72D8">
      <w:pPr>
        <w:pStyle w:val="ListParagraph"/>
        <w:numPr>
          <w:ilvl w:val="0"/>
          <w:numId w:val="4"/>
        </w:numPr>
        <w:spacing w:after="0" w:line="240" w:lineRule="auto"/>
        <w:rPr>
          <w:rFonts w:ascii="Arial" w:hAnsi="Arial" w:cs="Arial"/>
        </w:rPr>
      </w:pPr>
      <w:r>
        <w:rPr>
          <w:rFonts w:ascii="Arial" w:hAnsi="Arial" w:cs="Arial"/>
        </w:rPr>
        <w:t>The mathematics itself is not challenging. It would be worth having more capable students research several of the ideas that are connected to the powder painting.</w:t>
      </w:r>
    </w:p>
    <w:p w14:paraId="22FEAE88" w14:textId="77777777" w:rsidR="001E72D8" w:rsidRDefault="001E72D8" w:rsidP="001E72D8">
      <w:pPr>
        <w:pStyle w:val="ListParagraph"/>
        <w:numPr>
          <w:ilvl w:val="0"/>
          <w:numId w:val="27"/>
        </w:numPr>
        <w:spacing w:after="0" w:line="240" w:lineRule="auto"/>
        <w:rPr>
          <w:rFonts w:ascii="Arial" w:hAnsi="Arial" w:cs="Arial"/>
        </w:rPr>
      </w:pPr>
      <w:r>
        <w:rPr>
          <w:rFonts w:ascii="Arial" w:hAnsi="Arial" w:cs="Arial"/>
        </w:rPr>
        <w:t>Find out more about how the powder is charged and attracted to the surface.</w:t>
      </w:r>
    </w:p>
    <w:p w14:paraId="1F7A61E4" w14:textId="77777777" w:rsidR="001E72D8" w:rsidRDefault="001E72D8" w:rsidP="001E72D8">
      <w:pPr>
        <w:pStyle w:val="ListParagraph"/>
        <w:numPr>
          <w:ilvl w:val="0"/>
          <w:numId w:val="27"/>
        </w:numPr>
        <w:spacing w:after="0" w:line="240" w:lineRule="auto"/>
        <w:rPr>
          <w:rFonts w:ascii="Arial" w:hAnsi="Arial" w:cs="Arial"/>
        </w:rPr>
      </w:pPr>
      <w:r>
        <w:rPr>
          <w:rFonts w:ascii="Arial" w:hAnsi="Arial" w:cs="Arial"/>
        </w:rPr>
        <w:t>Find out how the powder coat is cured to the surface.</w:t>
      </w:r>
    </w:p>
    <w:p w14:paraId="350A2113" w14:textId="77777777" w:rsidR="001E72D8" w:rsidRDefault="001E72D8" w:rsidP="001E72D8">
      <w:pPr>
        <w:pStyle w:val="ListParagraph"/>
        <w:numPr>
          <w:ilvl w:val="0"/>
          <w:numId w:val="27"/>
        </w:numPr>
        <w:spacing w:after="0" w:line="240" w:lineRule="auto"/>
        <w:rPr>
          <w:rFonts w:ascii="Arial" w:hAnsi="Arial" w:cs="Arial"/>
        </w:rPr>
      </w:pPr>
      <w:r>
        <w:rPr>
          <w:rFonts w:ascii="Arial" w:hAnsi="Arial" w:cs="Arial"/>
        </w:rPr>
        <w:t>Find out about the environmental differences between liquid paint and powder paint.</w:t>
      </w:r>
    </w:p>
    <w:p w14:paraId="60A3A70C" w14:textId="77777777" w:rsidR="007C5596" w:rsidRPr="00D64367" w:rsidRDefault="001E72D8" w:rsidP="000F1134">
      <w:pPr>
        <w:pStyle w:val="ListParagraph"/>
        <w:numPr>
          <w:ilvl w:val="0"/>
          <w:numId w:val="27"/>
        </w:numPr>
        <w:spacing w:after="0" w:line="240" w:lineRule="auto"/>
        <w:rPr>
          <w:rFonts w:ascii="Arial" w:hAnsi="Arial" w:cs="Arial"/>
        </w:rPr>
      </w:pPr>
      <w:r>
        <w:rPr>
          <w:rFonts w:ascii="Arial" w:hAnsi="Arial" w:cs="Arial"/>
        </w:rPr>
        <w:t>Prior</w:t>
      </w:r>
      <w:r w:rsidR="00FE0810">
        <w:rPr>
          <w:rFonts w:ascii="Arial" w:hAnsi="Arial" w:cs="Arial"/>
        </w:rPr>
        <w:t xml:space="preserve"> to painting, the powder is highly flammable.</w:t>
      </w:r>
      <w:r w:rsidR="003E4300">
        <w:rPr>
          <w:rFonts w:ascii="Arial" w:hAnsi="Arial" w:cs="Arial"/>
        </w:rPr>
        <w:t xml:space="preserve"> After curing it is not. Find out about the dangers of this kind of application.</w:t>
      </w:r>
    </w:p>
    <w:p w14:paraId="014C6CB4" w14:textId="77777777" w:rsidR="00885DB2" w:rsidRDefault="000F1134" w:rsidP="000F1134">
      <w:pPr>
        <w:spacing w:after="0" w:line="240" w:lineRule="auto"/>
        <w:rPr>
          <w:rFonts w:ascii="Arial" w:hAnsi="Arial" w:cs="Arial"/>
          <w:sz w:val="28"/>
        </w:rPr>
      </w:pPr>
      <w:r w:rsidRPr="000F1134">
        <w:rPr>
          <w:rFonts w:ascii="Arial" w:hAnsi="Arial" w:cs="Arial"/>
          <w:b/>
          <w:sz w:val="26"/>
          <w:szCs w:val="26"/>
        </w:rPr>
        <w:lastRenderedPageBreak/>
        <w:t xml:space="preserve">Student Handout – </w:t>
      </w:r>
      <w:r w:rsidR="00ED66E0">
        <w:rPr>
          <w:rFonts w:ascii="Arial" w:hAnsi="Arial" w:cs="Arial"/>
          <w:b/>
          <w:sz w:val="28"/>
        </w:rPr>
        <w:t>What does math have to do with paint</w:t>
      </w:r>
      <w:r w:rsidR="00ED66E0" w:rsidRPr="006E59D3">
        <w:rPr>
          <w:rFonts w:ascii="Arial" w:hAnsi="Arial" w:cs="Arial"/>
          <w:b/>
          <w:sz w:val="28"/>
        </w:rPr>
        <w:t>?</w:t>
      </w:r>
      <w:r w:rsidR="00885DB2">
        <w:rPr>
          <w:rFonts w:ascii="Arial" w:hAnsi="Arial" w:cs="Arial"/>
          <w:sz w:val="28"/>
        </w:rPr>
        <w:t xml:space="preserve"> </w:t>
      </w:r>
    </w:p>
    <w:p w14:paraId="6BF2D3BC" w14:textId="77777777" w:rsidR="00D64367" w:rsidRDefault="00D64367" w:rsidP="000F1134">
      <w:pPr>
        <w:spacing w:after="0" w:line="240" w:lineRule="auto"/>
        <w:rPr>
          <w:rFonts w:ascii="Arial" w:hAnsi="Arial" w:cs="Arial"/>
          <w:b/>
          <w:sz w:val="26"/>
          <w:szCs w:val="26"/>
        </w:rPr>
      </w:pPr>
    </w:p>
    <w:p w14:paraId="5DB1C2CA" w14:textId="77777777" w:rsidR="000F1134" w:rsidRPr="00885DB2" w:rsidRDefault="000F1134" w:rsidP="000F1134">
      <w:pPr>
        <w:spacing w:after="0" w:line="240" w:lineRule="auto"/>
        <w:rPr>
          <w:rFonts w:ascii="Arial" w:hAnsi="Arial" w:cs="Arial"/>
          <w:sz w:val="28"/>
        </w:rPr>
      </w:pPr>
      <w:r w:rsidRPr="000F1134">
        <w:rPr>
          <w:rFonts w:ascii="Arial" w:hAnsi="Arial" w:cs="Arial"/>
          <w:sz w:val="24"/>
          <w:szCs w:val="26"/>
        </w:rPr>
        <w:t>Name(s):</w:t>
      </w:r>
      <w:r w:rsidR="00D64367">
        <w:rPr>
          <w:rFonts w:ascii="Arial" w:hAnsi="Arial" w:cs="Arial"/>
          <w:sz w:val="24"/>
          <w:szCs w:val="26"/>
        </w:rPr>
        <w:t>________________________________________________</w:t>
      </w:r>
    </w:p>
    <w:p w14:paraId="078AAF8E" w14:textId="77777777" w:rsidR="000F1134" w:rsidRDefault="000F1134" w:rsidP="000F1134">
      <w:pPr>
        <w:spacing w:after="0" w:line="240" w:lineRule="auto"/>
        <w:rPr>
          <w:rFonts w:ascii="Arial" w:hAnsi="Arial" w:cs="Arial"/>
          <w:b/>
          <w:sz w:val="24"/>
        </w:rPr>
      </w:pPr>
    </w:p>
    <w:p w14:paraId="6E7D8AD6" w14:textId="77777777" w:rsidR="000F1134" w:rsidRDefault="000F1134" w:rsidP="000F1134">
      <w:pPr>
        <w:spacing w:after="0" w:line="240" w:lineRule="auto"/>
        <w:rPr>
          <w:rFonts w:ascii="Arial" w:hAnsi="Arial" w:cs="Arial"/>
          <w:b/>
          <w:sz w:val="24"/>
          <w:szCs w:val="26"/>
          <w:u w:val="single"/>
        </w:rPr>
      </w:pPr>
    </w:p>
    <w:p w14:paraId="6144330B" w14:textId="77777777" w:rsidR="000F1134" w:rsidRDefault="000F1134" w:rsidP="000F1134">
      <w:pPr>
        <w:spacing w:after="0" w:line="240" w:lineRule="auto"/>
        <w:rPr>
          <w:rFonts w:ascii="Arial" w:hAnsi="Arial" w:cs="Arial"/>
          <w:i/>
        </w:rPr>
      </w:pPr>
      <w:r w:rsidRPr="008C3D6C">
        <w:rPr>
          <w:rFonts w:ascii="Arial" w:hAnsi="Arial" w:cs="Arial"/>
          <w:b/>
          <w:u w:val="single"/>
        </w:rPr>
        <w:t>Pre-Activity Discussion:</w:t>
      </w:r>
      <w:r w:rsidRPr="008C3D6C">
        <w:rPr>
          <w:rFonts w:ascii="Arial" w:hAnsi="Arial" w:cs="Arial"/>
        </w:rPr>
        <w:t xml:space="preserve"> </w:t>
      </w:r>
      <w:r w:rsidRPr="008C3D6C">
        <w:rPr>
          <w:rFonts w:ascii="Arial" w:hAnsi="Arial" w:cs="Arial"/>
          <w:i/>
        </w:rPr>
        <w:t>Notes on necessary background information.</w:t>
      </w:r>
    </w:p>
    <w:p w14:paraId="10671E37" w14:textId="77777777" w:rsidR="00D64367" w:rsidRDefault="00D64367" w:rsidP="000F1134">
      <w:pPr>
        <w:spacing w:after="0" w:line="240" w:lineRule="auto"/>
        <w:rPr>
          <w:rFonts w:ascii="Arial" w:hAnsi="Arial" w:cs="Arial"/>
          <w:i/>
        </w:rPr>
      </w:pPr>
    </w:p>
    <w:p w14:paraId="5EFEE910" w14:textId="77777777" w:rsidR="00D64367" w:rsidRDefault="00D64367" w:rsidP="000F1134">
      <w:pPr>
        <w:spacing w:after="0" w:line="240" w:lineRule="auto"/>
        <w:rPr>
          <w:rFonts w:ascii="Arial" w:hAnsi="Arial" w:cs="Arial"/>
          <w:i/>
        </w:rPr>
      </w:pPr>
    </w:p>
    <w:p w14:paraId="743FF6C8" w14:textId="77777777" w:rsidR="00D64367" w:rsidRPr="008C3D6C" w:rsidRDefault="00D64367" w:rsidP="000F1134">
      <w:pPr>
        <w:spacing w:after="0" w:line="240" w:lineRule="auto"/>
        <w:rPr>
          <w:rFonts w:ascii="Arial" w:hAnsi="Arial" w:cs="Arial"/>
          <w:i/>
        </w:rPr>
      </w:pPr>
    </w:p>
    <w:p w14:paraId="54EB4D0B" w14:textId="77777777" w:rsidR="000F1134" w:rsidRDefault="000F1134" w:rsidP="000F1134">
      <w:pPr>
        <w:spacing w:after="0" w:line="240" w:lineRule="auto"/>
        <w:rPr>
          <w:rFonts w:ascii="Arial" w:hAnsi="Arial" w:cs="Arial"/>
          <w:i/>
          <w:szCs w:val="26"/>
        </w:rPr>
      </w:pPr>
    </w:p>
    <w:p w14:paraId="61F77889" w14:textId="77777777" w:rsidR="000F1134" w:rsidRDefault="000F1134" w:rsidP="000F1134">
      <w:pPr>
        <w:spacing w:after="0" w:line="240" w:lineRule="auto"/>
        <w:rPr>
          <w:rFonts w:ascii="Arial" w:hAnsi="Arial" w:cs="Arial"/>
          <w:sz w:val="24"/>
          <w:szCs w:val="26"/>
        </w:rPr>
      </w:pPr>
    </w:p>
    <w:p w14:paraId="6DD7FBEE" w14:textId="77777777" w:rsidR="00D64367" w:rsidRPr="000F1134" w:rsidRDefault="00D64367" w:rsidP="000F1134">
      <w:pPr>
        <w:spacing w:after="0" w:line="240" w:lineRule="auto"/>
        <w:rPr>
          <w:rFonts w:ascii="Arial" w:hAnsi="Arial" w:cs="Arial"/>
          <w:sz w:val="24"/>
          <w:szCs w:val="26"/>
        </w:rPr>
      </w:pPr>
    </w:p>
    <w:p w14:paraId="11E8C356" w14:textId="77777777" w:rsidR="000F1134" w:rsidRDefault="000F1134" w:rsidP="000F1134">
      <w:pPr>
        <w:spacing w:after="0" w:line="240" w:lineRule="auto"/>
        <w:rPr>
          <w:rFonts w:ascii="Arial" w:hAnsi="Arial" w:cs="Arial"/>
          <w:b/>
          <w:sz w:val="24"/>
          <w:u w:val="single"/>
        </w:rPr>
      </w:pPr>
    </w:p>
    <w:p w14:paraId="299A870C" w14:textId="77777777" w:rsidR="00AE379D" w:rsidRDefault="008C3D6C" w:rsidP="00AE379D">
      <w:pPr>
        <w:spacing w:after="0" w:line="240" w:lineRule="auto"/>
        <w:rPr>
          <w:rFonts w:ascii="Arial" w:hAnsi="Arial" w:cs="Arial"/>
          <w:i/>
        </w:rPr>
      </w:pPr>
      <w:r w:rsidRPr="008C3D6C">
        <w:rPr>
          <w:rFonts w:ascii="Arial" w:hAnsi="Arial" w:cs="Arial"/>
          <w:b/>
          <w:u w:val="single"/>
        </w:rPr>
        <w:t>Problem:</w:t>
      </w:r>
      <w:r w:rsidRPr="008C3D6C">
        <w:rPr>
          <w:rFonts w:ascii="Arial" w:hAnsi="Arial" w:cs="Arial"/>
        </w:rPr>
        <w:t xml:space="preserve"> </w:t>
      </w:r>
      <w:r w:rsidR="00B20C60">
        <w:rPr>
          <w:rFonts w:ascii="Arial" w:hAnsi="Arial" w:cs="Arial"/>
          <w:i/>
        </w:rPr>
        <w:t xml:space="preserve"> What is the co</w:t>
      </w:r>
      <w:r w:rsidR="003E4300">
        <w:rPr>
          <w:rFonts w:ascii="Arial" w:hAnsi="Arial" w:cs="Arial"/>
          <w:i/>
        </w:rPr>
        <w:t>st of liquid paint versus powder coat for the proposed job?</w:t>
      </w:r>
    </w:p>
    <w:p w14:paraId="283B91CE" w14:textId="77777777" w:rsidR="00D64367" w:rsidRDefault="00D64367" w:rsidP="00AE379D">
      <w:pPr>
        <w:spacing w:after="0" w:line="240" w:lineRule="auto"/>
        <w:rPr>
          <w:rFonts w:ascii="Arial" w:hAnsi="Arial" w:cs="Arial"/>
          <w:i/>
        </w:rPr>
      </w:pPr>
    </w:p>
    <w:p w14:paraId="10555964" w14:textId="77777777" w:rsidR="007F6F36" w:rsidRDefault="007F6F36" w:rsidP="00AE379D">
      <w:pPr>
        <w:spacing w:after="0" w:line="240" w:lineRule="auto"/>
        <w:rPr>
          <w:rFonts w:ascii="Arial" w:hAnsi="Arial" w:cs="Arial"/>
          <w:i/>
        </w:rPr>
      </w:pPr>
    </w:p>
    <w:p w14:paraId="355304BB" w14:textId="77777777" w:rsidR="007F6F36" w:rsidRDefault="007F6F36" w:rsidP="00AE379D">
      <w:pPr>
        <w:spacing w:after="0" w:line="240" w:lineRule="auto"/>
        <w:rPr>
          <w:rFonts w:ascii="Arial" w:hAnsi="Arial" w:cs="Arial"/>
        </w:rPr>
      </w:pPr>
      <w:r>
        <w:rPr>
          <w:rFonts w:ascii="Arial" w:hAnsi="Arial" w:cs="Arial"/>
        </w:rPr>
        <w:tab/>
      </w:r>
      <w:r>
        <w:rPr>
          <w:rFonts w:ascii="Arial" w:hAnsi="Arial" w:cs="Arial"/>
          <w:b/>
        </w:rPr>
        <w:t xml:space="preserve">Note: </w:t>
      </w:r>
      <w:r>
        <w:rPr>
          <w:rFonts w:ascii="Arial" w:hAnsi="Arial" w:cs="Arial"/>
        </w:rPr>
        <w:t>During the video you need to fill in the information on the Paint Information Sheet.</w:t>
      </w:r>
    </w:p>
    <w:p w14:paraId="4CE944A3" w14:textId="77777777" w:rsidR="00D64367" w:rsidRPr="007F6F36" w:rsidRDefault="00D64367" w:rsidP="00AE379D">
      <w:pPr>
        <w:spacing w:after="0" w:line="240" w:lineRule="auto"/>
        <w:rPr>
          <w:rFonts w:ascii="Arial" w:hAnsi="Arial" w:cs="Arial"/>
        </w:rPr>
      </w:pPr>
    </w:p>
    <w:p w14:paraId="2BFAFEBA" w14:textId="77777777" w:rsidR="003E4300" w:rsidRPr="003E4300" w:rsidRDefault="003E4300" w:rsidP="00AE379D">
      <w:pPr>
        <w:spacing w:after="0" w:line="240" w:lineRule="auto"/>
        <w:rPr>
          <w:rFonts w:ascii="Arial" w:hAnsi="Arial" w:cs="Arial"/>
          <w:i/>
        </w:rPr>
      </w:pPr>
    </w:p>
    <w:p w14:paraId="570AF36B" w14:textId="77777777" w:rsidR="008C3D6C" w:rsidRDefault="008C3D6C" w:rsidP="00AE379D">
      <w:pPr>
        <w:spacing w:after="0" w:line="240" w:lineRule="auto"/>
        <w:rPr>
          <w:rFonts w:ascii="Arial" w:hAnsi="Arial" w:cs="Arial"/>
        </w:rPr>
      </w:pPr>
    </w:p>
    <w:p w14:paraId="5A294582" w14:textId="77777777" w:rsidR="00D64367" w:rsidRDefault="00D64367" w:rsidP="00AE379D">
      <w:pPr>
        <w:spacing w:after="0" w:line="240" w:lineRule="auto"/>
        <w:rPr>
          <w:rFonts w:ascii="Arial" w:hAnsi="Arial" w:cs="Arial"/>
        </w:rPr>
      </w:pPr>
    </w:p>
    <w:p w14:paraId="7C5C6CCE" w14:textId="77777777" w:rsidR="00AE379D" w:rsidRPr="008C3D6C" w:rsidRDefault="008C3D6C" w:rsidP="00AE379D">
      <w:pPr>
        <w:spacing w:after="0" w:line="240" w:lineRule="auto"/>
        <w:rPr>
          <w:rFonts w:ascii="Arial" w:hAnsi="Arial" w:cs="Arial"/>
          <w:b/>
          <w:sz w:val="24"/>
        </w:rPr>
      </w:pPr>
      <w:r w:rsidRPr="008C3D6C">
        <w:rPr>
          <w:rFonts w:ascii="Arial" w:hAnsi="Arial" w:cs="Arial"/>
          <w:b/>
          <w:sz w:val="24"/>
        </w:rPr>
        <w:t>Break 1</w:t>
      </w:r>
    </w:p>
    <w:p w14:paraId="00C72036" w14:textId="77777777" w:rsidR="00AE379D" w:rsidRDefault="00AE379D" w:rsidP="00AE379D">
      <w:pPr>
        <w:spacing w:after="0" w:line="240" w:lineRule="auto"/>
        <w:rPr>
          <w:rFonts w:ascii="Arial" w:hAnsi="Arial" w:cs="Arial"/>
        </w:rPr>
      </w:pPr>
    </w:p>
    <w:p w14:paraId="722B7761" w14:textId="77777777" w:rsidR="00AE379D" w:rsidRDefault="00006CDB" w:rsidP="00AE379D">
      <w:pPr>
        <w:pStyle w:val="ListParagraph"/>
        <w:numPr>
          <w:ilvl w:val="0"/>
          <w:numId w:val="19"/>
        </w:numPr>
        <w:spacing w:after="0" w:line="240" w:lineRule="auto"/>
        <w:rPr>
          <w:rFonts w:ascii="Arial" w:hAnsi="Arial" w:cs="Arial"/>
        </w:rPr>
      </w:pPr>
      <w:r>
        <w:rPr>
          <w:rFonts w:ascii="Arial" w:hAnsi="Arial" w:cs="Arial"/>
        </w:rPr>
        <w:t>In your smal</w:t>
      </w:r>
      <w:r w:rsidR="003F6BE5">
        <w:rPr>
          <w:rFonts w:ascii="Arial" w:hAnsi="Arial" w:cs="Arial"/>
        </w:rPr>
        <w:t xml:space="preserve">l groups make a list of </w:t>
      </w:r>
      <w:r>
        <w:rPr>
          <w:rFonts w:ascii="Arial" w:hAnsi="Arial" w:cs="Arial"/>
        </w:rPr>
        <w:t>factors that you think may be important when choosing the characteristics of paint.</w:t>
      </w:r>
    </w:p>
    <w:p w14:paraId="088FB430" w14:textId="77777777" w:rsidR="00006CDB" w:rsidRDefault="00006CDB" w:rsidP="00006CDB">
      <w:pPr>
        <w:spacing w:after="0" w:line="240" w:lineRule="auto"/>
        <w:rPr>
          <w:rFonts w:ascii="Arial" w:hAnsi="Arial" w:cs="Arial"/>
        </w:rPr>
      </w:pPr>
    </w:p>
    <w:p w14:paraId="0C003C54" w14:textId="77777777" w:rsidR="00006CDB" w:rsidRDefault="00006CDB" w:rsidP="00006CDB">
      <w:pPr>
        <w:spacing w:after="0" w:line="240" w:lineRule="auto"/>
        <w:rPr>
          <w:rFonts w:ascii="Arial" w:hAnsi="Arial" w:cs="Arial"/>
        </w:rPr>
      </w:pPr>
    </w:p>
    <w:p w14:paraId="00172069" w14:textId="77777777" w:rsidR="00D64367" w:rsidRDefault="00D64367" w:rsidP="00006CDB">
      <w:pPr>
        <w:spacing w:after="0" w:line="240" w:lineRule="auto"/>
        <w:rPr>
          <w:rFonts w:ascii="Arial" w:hAnsi="Arial" w:cs="Arial"/>
        </w:rPr>
      </w:pPr>
    </w:p>
    <w:p w14:paraId="124310F9" w14:textId="77777777" w:rsidR="00D64367" w:rsidRDefault="00D64367" w:rsidP="00006CDB">
      <w:pPr>
        <w:spacing w:after="0" w:line="240" w:lineRule="auto"/>
        <w:rPr>
          <w:rFonts w:ascii="Arial" w:hAnsi="Arial" w:cs="Arial"/>
        </w:rPr>
      </w:pPr>
    </w:p>
    <w:p w14:paraId="31EED61C" w14:textId="77777777" w:rsidR="00006CDB" w:rsidRDefault="00006CDB" w:rsidP="00006CDB">
      <w:pPr>
        <w:spacing w:after="0" w:line="240" w:lineRule="auto"/>
        <w:rPr>
          <w:rFonts w:ascii="Arial" w:hAnsi="Arial" w:cs="Arial"/>
        </w:rPr>
      </w:pPr>
    </w:p>
    <w:p w14:paraId="3298B367" w14:textId="77777777" w:rsidR="00D64367" w:rsidRDefault="00D64367" w:rsidP="00006CDB">
      <w:pPr>
        <w:spacing w:after="0" w:line="240" w:lineRule="auto"/>
        <w:rPr>
          <w:rFonts w:ascii="Arial" w:hAnsi="Arial" w:cs="Arial"/>
        </w:rPr>
      </w:pPr>
    </w:p>
    <w:p w14:paraId="272745C5" w14:textId="77777777" w:rsidR="00006CDB" w:rsidRDefault="00006CDB" w:rsidP="00006CDB">
      <w:pPr>
        <w:spacing w:after="0" w:line="240" w:lineRule="auto"/>
        <w:rPr>
          <w:rFonts w:ascii="Arial" w:hAnsi="Arial" w:cs="Arial"/>
        </w:rPr>
      </w:pPr>
    </w:p>
    <w:p w14:paraId="28AC57C1" w14:textId="77777777" w:rsidR="00006CDB" w:rsidRPr="00006CDB" w:rsidRDefault="00006CDB" w:rsidP="00006CDB">
      <w:pPr>
        <w:spacing w:after="0" w:line="240" w:lineRule="auto"/>
        <w:rPr>
          <w:rFonts w:ascii="Arial" w:hAnsi="Arial" w:cs="Arial"/>
        </w:rPr>
      </w:pPr>
    </w:p>
    <w:p w14:paraId="76AF6200" w14:textId="77777777" w:rsidR="00006CDB" w:rsidRDefault="00006CDB" w:rsidP="00AE379D">
      <w:pPr>
        <w:pStyle w:val="ListParagraph"/>
        <w:numPr>
          <w:ilvl w:val="0"/>
          <w:numId w:val="19"/>
        </w:numPr>
        <w:spacing w:after="0" w:line="240" w:lineRule="auto"/>
        <w:rPr>
          <w:rFonts w:ascii="Arial" w:hAnsi="Arial" w:cs="Arial"/>
        </w:rPr>
      </w:pPr>
      <w:r>
        <w:rPr>
          <w:rFonts w:ascii="Arial" w:hAnsi="Arial" w:cs="Arial"/>
        </w:rPr>
        <w:t>Calculate the lateral area of the enclosure in the video. This is the portion to be painted. Show all work and appropriate units.</w:t>
      </w:r>
    </w:p>
    <w:p w14:paraId="414F8081" w14:textId="77777777" w:rsidR="00006CDB" w:rsidRDefault="00006CDB" w:rsidP="00006CDB">
      <w:pPr>
        <w:pStyle w:val="ListParagraph"/>
        <w:spacing w:after="0" w:line="240" w:lineRule="auto"/>
        <w:rPr>
          <w:rFonts w:ascii="Arial" w:hAnsi="Arial" w:cs="Arial"/>
        </w:rPr>
      </w:pPr>
    </w:p>
    <w:p w14:paraId="22019AEC" w14:textId="77777777" w:rsidR="00006CDB" w:rsidRDefault="00006CDB" w:rsidP="00006CDB">
      <w:pPr>
        <w:pStyle w:val="ListParagraph"/>
        <w:spacing w:after="0" w:line="240" w:lineRule="auto"/>
        <w:rPr>
          <w:rFonts w:ascii="Arial" w:hAnsi="Arial" w:cs="Arial"/>
        </w:rPr>
      </w:pPr>
    </w:p>
    <w:p w14:paraId="32A12335" w14:textId="77777777" w:rsidR="00006CDB" w:rsidRDefault="00006CDB" w:rsidP="00006CDB">
      <w:pPr>
        <w:pStyle w:val="ListParagraph"/>
        <w:spacing w:after="0" w:line="240" w:lineRule="auto"/>
        <w:rPr>
          <w:rFonts w:ascii="Arial" w:hAnsi="Arial" w:cs="Arial"/>
        </w:rPr>
      </w:pPr>
    </w:p>
    <w:p w14:paraId="6AD06911" w14:textId="77777777" w:rsidR="00D64367" w:rsidRDefault="00D64367" w:rsidP="00006CDB">
      <w:pPr>
        <w:pStyle w:val="ListParagraph"/>
        <w:spacing w:after="0" w:line="240" w:lineRule="auto"/>
        <w:rPr>
          <w:rFonts w:ascii="Arial" w:hAnsi="Arial" w:cs="Arial"/>
        </w:rPr>
      </w:pPr>
    </w:p>
    <w:p w14:paraId="585B8F96" w14:textId="77777777" w:rsidR="00006CDB" w:rsidRDefault="00006CDB" w:rsidP="00006CDB">
      <w:pPr>
        <w:pStyle w:val="ListParagraph"/>
        <w:spacing w:after="0" w:line="240" w:lineRule="auto"/>
        <w:rPr>
          <w:rFonts w:ascii="Arial" w:hAnsi="Arial" w:cs="Arial"/>
        </w:rPr>
      </w:pPr>
    </w:p>
    <w:p w14:paraId="4BA0423C" w14:textId="77777777" w:rsidR="00006CDB" w:rsidRDefault="00006CDB" w:rsidP="00006CDB">
      <w:pPr>
        <w:pStyle w:val="ListParagraph"/>
        <w:spacing w:after="0" w:line="240" w:lineRule="auto"/>
        <w:rPr>
          <w:rFonts w:ascii="Arial" w:hAnsi="Arial" w:cs="Arial"/>
        </w:rPr>
      </w:pPr>
    </w:p>
    <w:p w14:paraId="5E19E258" w14:textId="77777777" w:rsidR="00D64367" w:rsidRDefault="00D64367" w:rsidP="00006CDB">
      <w:pPr>
        <w:pStyle w:val="ListParagraph"/>
        <w:spacing w:after="0" w:line="240" w:lineRule="auto"/>
        <w:rPr>
          <w:rFonts w:ascii="Arial" w:hAnsi="Arial" w:cs="Arial"/>
        </w:rPr>
      </w:pPr>
    </w:p>
    <w:p w14:paraId="220D2F0D" w14:textId="77777777" w:rsidR="00006CDB" w:rsidRDefault="00006CDB" w:rsidP="00006CDB">
      <w:pPr>
        <w:pStyle w:val="ListParagraph"/>
        <w:spacing w:after="0" w:line="240" w:lineRule="auto"/>
        <w:rPr>
          <w:rFonts w:ascii="Arial" w:hAnsi="Arial" w:cs="Arial"/>
        </w:rPr>
      </w:pPr>
    </w:p>
    <w:p w14:paraId="6ED2BA78" w14:textId="77777777" w:rsidR="00006CDB" w:rsidRPr="003E4300" w:rsidRDefault="007F6F36" w:rsidP="00AE379D">
      <w:pPr>
        <w:pStyle w:val="ListParagraph"/>
        <w:numPr>
          <w:ilvl w:val="0"/>
          <w:numId w:val="19"/>
        </w:numPr>
        <w:spacing w:after="0" w:line="240" w:lineRule="auto"/>
        <w:rPr>
          <w:rFonts w:ascii="Arial" w:hAnsi="Arial" w:cs="Arial"/>
        </w:rPr>
      </w:pPr>
      <w:r>
        <w:rPr>
          <w:rFonts w:ascii="Arial" w:hAnsi="Arial" w:cs="Arial"/>
        </w:rPr>
        <w:t>In your smal</w:t>
      </w:r>
      <w:r w:rsidR="009D1B85">
        <w:rPr>
          <w:rFonts w:ascii="Arial" w:hAnsi="Arial" w:cs="Arial"/>
        </w:rPr>
        <w:t xml:space="preserve">l groups make a list of </w:t>
      </w:r>
      <w:r>
        <w:rPr>
          <w:rFonts w:ascii="Arial" w:hAnsi="Arial" w:cs="Arial"/>
        </w:rPr>
        <w:t xml:space="preserve">factors that might need to be considered when determining the price of the job. You may need to draw from some </w:t>
      </w:r>
      <w:r w:rsidR="009D1B85">
        <w:rPr>
          <w:rFonts w:ascii="Arial" w:hAnsi="Arial" w:cs="Arial"/>
        </w:rPr>
        <w:t xml:space="preserve">of </w:t>
      </w:r>
      <w:r>
        <w:rPr>
          <w:rFonts w:ascii="Arial" w:hAnsi="Arial" w:cs="Arial"/>
        </w:rPr>
        <w:t>the vocabulary that was discussed before the lesson.</w:t>
      </w:r>
    </w:p>
    <w:p w14:paraId="25488901" w14:textId="77777777" w:rsidR="008C3D6C" w:rsidRDefault="008C3D6C" w:rsidP="008C3D6C">
      <w:pPr>
        <w:spacing w:after="0" w:line="240" w:lineRule="auto"/>
        <w:rPr>
          <w:rFonts w:ascii="Arial" w:hAnsi="Arial" w:cs="Arial"/>
        </w:rPr>
      </w:pPr>
    </w:p>
    <w:p w14:paraId="6ABCA521" w14:textId="77777777" w:rsidR="008C3D6C" w:rsidRDefault="008C3D6C" w:rsidP="008C3D6C">
      <w:pPr>
        <w:tabs>
          <w:tab w:val="left" w:pos="6825"/>
        </w:tabs>
        <w:spacing w:after="0" w:line="240" w:lineRule="auto"/>
        <w:rPr>
          <w:rFonts w:ascii="Arial" w:hAnsi="Arial" w:cs="Arial"/>
        </w:rPr>
      </w:pPr>
      <w:r>
        <w:rPr>
          <w:rFonts w:ascii="Arial" w:hAnsi="Arial" w:cs="Arial"/>
        </w:rPr>
        <w:tab/>
      </w:r>
    </w:p>
    <w:p w14:paraId="6217E4EA" w14:textId="77777777" w:rsidR="008C3D6C" w:rsidRDefault="008C3D6C" w:rsidP="008C3D6C">
      <w:pPr>
        <w:tabs>
          <w:tab w:val="left" w:pos="6825"/>
        </w:tabs>
        <w:spacing w:after="0" w:line="240" w:lineRule="auto"/>
        <w:rPr>
          <w:rFonts w:ascii="Arial" w:hAnsi="Arial" w:cs="Arial"/>
        </w:rPr>
      </w:pPr>
    </w:p>
    <w:p w14:paraId="49B5BD7F" w14:textId="77777777" w:rsidR="008C3D6C" w:rsidRPr="008C3D6C" w:rsidRDefault="008C3D6C" w:rsidP="008C3D6C">
      <w:pPr>
        <w:spacing w:after="0" w:line="240" w:lineRule="auto"/>
        <w:rPr>
          <w:rFonts w:ascii="Arial" w:hAnsi="Arial" w:cs="Arial"/>
        </w:rPr>
      </w:pPr>
    </w:p>
    <w:p w14:paraId="5C339ED5" w14:textId="77777777" w:rsidR="008C3D6C" w:rsidRPr="008C3D6C" w:rsidRDefault="008C3D6C" w:rsidP="008C3D6C">
      <w:pPr>
        <w:spacing w:after="0" w:line="240" w:lineRule="auto"/>
        <w:rPr>
          <w:rFonts w:ascii="Arial" w:hAnsi="Arial" w:cs="Arial"/>
        </w:rPr>
      </w:pPr>
    </w:p>
    <w:p w14:paraId="43612839" w14:textId="77777777" w:rsidR="008C3D6C" w:rsidRDefault="008C3D6C" w:rsidP="008C3D6C">
      <w:pPr>
        <w:spacing w:after="0" w:line="240" w:lineRule="auto"/>
        <w:rPr>
          <w:rFonts w:ascii="Arial" w:hAnsi="Arial" w:cs="Arial"/>
        </w:rPr>
      </w:pPr>
    </w:p>
    <w:p w14:paraId="0150DA31" w14:textId="77777777" w:rsidR="005973BE" w:rsidRPr="008C3D6C" w:rsidRDefault="005973BE" w:rsidP="008C3D6C">
      <w:pPr>
        <w:spacing w:after="0" w:line="240" w:lineRule="auto"/>
        <w:rPr>
          <w:rFonts w:ascii="Arial" w:hAnsi="Arial" w:cs="Arial"/>
        </w:rPr>
      </w:pPr>
    </w:p>
    <w:p w14:paraId="15CF4838" w14:textId="77777777" w:rsidR="00AE379D" w:rsidRDefault="00AE379D" w:rsidP="00AE379D">
      <w:pPr>
        <w:spacing w:after="0" w:line="240" w:lineRule="auto"/>
        <w:rPr>
          <w:rFonts w:ascii="Arial" w:hAnsi="Arial" w:cs="Arial"/>
        </w:rPr>
      </w:pPr>
    </w:p>
    <w:p w14:paraId="4C124B96" w14:textId="77777777" w:rsidR="004B5738" w:rsidRDefault="004B5738" w:rsidP="00AE379D">
      <w:pPr>
        <w:spacing w:after="0" w:line="240" w:lineRule="auto"/>
        <w:rPr>
          <w:rFonts w:ascii="Arial" w:hAnsi="Arial" w:cs="Arial"/>
        </w:rPr>
      </w:pPr>
    </w:p>
    <w:p w14:paraId="74EA8428" w14:textId="77777777" w:rsidR="00AE379D" w:rsidRDefault="00AE379D" w:rsidP="00AE379D">
      <w:pPr>
        <w:spacing w:after="0" w:line="240" w:lineRule="auto"/>
        <w:rPr>
          <w:rFonts w:ascii="Arial" w:hAnsi="Arial" w:cs="Arial"/>
        </w:rPr>
      </w:pPr>
    </w:p>
    <w:p w14:paraId="63DCDFC6" w14:textId="77777777" w:rsidR="00AE379D" w:rsidRPr="008C3D6C" w:rsidRDefault="008C3D6C" w:rsidP="00AE379D">
      <w:pPr>
        <w:spacing w:after="0" w:line="240" w:lineRule="auto"/>
        <w:rPr>
          <w:rFonts w:ascii="Arial" w:hAnsi="Arial" w:cs="Arial"/>
          <w:b/>
          <w:sz w:val="24"/>
        </w:rPr>
      </w:pPr>
      <w:r>
        <w:rPr>
          <w:rFonts w:ascii="Arial" w:hAnsi="Arial" w:cs="Arial"/>
          <w:b/>
          <w:sz w:val="24"/>
        </w:rPr>
        <w:lastRenderedPageBreak/>
        <w:t>Break 2</w:t>
      </w:r>
    </w:p>
    <w:p w14:paraId="2B81A8D7" w14:textId="77777777" w:rsidR="00AE379D" w:rsidRPr="005A38CC" w:rsidRDefault="00AE379D" w:rsidP="00AE379D">
      <w:pPr>
        <w:spacing w:after="0" w:line="240" w:lineRule="auto"/>
        <w:rPr>
          <w:rFonts w:ascii="Arial" w:hAnsi="Arial" w:cs="Arial"/>
        </w:rPr>
      </w:pPr>
    </w:p>
    <w:p w14:paraId="283707E3" w14:textId="77777777" w:rsidR="007F6F36" w:rsidRDefault="007F6F36" w:rsidP="007F6F36">
      <w:pPr>
        <w:pStyle w:val="ListParagraph"/>
        <w:numPr>
          <w:ilvl w:val="0"/>
          <w:numId w:val="1"/>
        </w:numPr>
        <w:spacing w:after="0" w:line="240" w:lineRule="auto"/>
        <w:rPr>
          <w:rFonts w:ascii="Arial" w:hAnsi="Arial" w:cs="Arial"/>
        </w:rPr>
      </w:pPr>
      <w:r>
        <w:rPr>
          <w:rFonts w:ascii="Arial" w:hAnsi="Arial" w:cs="Arial"/>
        </w:rPr>
        <w:t>Use the information from the video to calculate the ACR (Actual Coverage Rate) for the powder coating.</w:t>
      </w:r>
    </w:p>
    <w:p w14:paraId="623669C0" w14:textId="77777777" w:rsidR="004166DE" w:rsidRDefault="004166DE" w:rsidP="004166DE">
      <w:pPr>
        <w:pStyle w:val="ListParagraph"/>
        <w:spacing w:after="0" w:line="240" w:lineRule="auto"/>
        <w:rPr>
          <w:rFonts w:ascii="Arial" w:hAnsi="Arial" w:cs="Arial"/>
        </w:rPr>
      </w:pPr>
    </w:p>
    <w:p w14:paraId="5C83E63B" w14:textId="77777777" w:rsidR="004166DE" w:rsidRPr="00F7334E" w:rsidRDefault="00F7334E" w:rsidP="00F7334E">
      <w:pPr>
        <w:pStyle w:val="ListParagraph"/>
        <w:spacing w:after="0" w:line="240" w:lineRule="auto"/>
        <w:ind w:left="5040"/>
        <w:rPr>
          <w:rFonts w:ascii="Arial" w:hAnsi="Arial" w:cs="Arial"/>
          <w:b/>
          <w:i/>
        </w:rPr>
      </w:pPr>
      <w:r>
        <w:rPr>
          <w:rFonts w:ascii="Arial" w:hAnsi="Arial" w:cs="Arial"/>
          <w:b/>
          <w:i/>
        </w:rPr>
        <w:t>Powder Coat ACR</w:t>
      </w:r>
      <w:r>
        <w:rPr>
          <w:rFonts w:ascii="Arial" w:hAnsi="Arial" w:cs="Arial"/>
          <w:b/>
          <w:i/>
        </w:rPr>
        <w:softHyphen/>
      </w:r>
      <w:r>
        <w:rPr>
          <w:rFonts w:ascii="Arial" w:hAnsi="Arial" w:cs="Arial"/>
          <w:b/>
          <w:i/>
        </w:rPr>
        <w:softHyphen/>
      </w:r>
      <w:r>
        <w:rPr>
          <w:rFonts w:ascii="Arial" w:hAnsi="Arial" w:cs="Arial"/>
          <w:b/>
          <w:i/>
        </w:rPr>
        <w:softHyphen/>
      </w:r>
      <w:r>
        <w:rPr>
          <w:rFonts w:ascii="Arial" w:hAnsi="Arial" w:cs="Arial"/>
          <w:b/>
          <w:i/>
        </w:rPr>
        <w:softHyphen/>
      </w:r>
      <w:r>
        <w:rPr>
          <w:rFonts w:ascii="Arial" w:hAnsi="Arial" w:cs="Arial"/>
          <w:b/>
          <w:i/>
        </w:rPr>
        <w:softHyphen/>
      </w:r>
      <w:r>
        <w:rPr>
          <w:rFonts w:ascii="Arial" w:hAnsi="Arial" w:cs="Arial"/>
          <w:b/>
          <w:i/>
        </w:rPr>
        <w:softHyphen/>
        <w:t>________________________</w:t>
      </w:r>
    </w:p>
    <w:p w14:paraId="4B244C76" w14:textId="77777777" w:rsidR="004166DE" w:rsidRDefault="004166DE" w:rsidP="004166DE">
      <w:pPr>
        <w:pStyle w:val="ListParagraph"/>
        <w:spacing w:after="0" w:line="240" w:lineRule="auto"/>
        <w:rPr>
          <w:rFonts w:ascii="Arial" w:hAnsi="Arial" w:cs="Arial"/>
        </w:rPr>
      </w:pPr>
    </w:p>
    <w:p w14:paraId="4A961B57" w14:textId="77777777" w:rsidR="00F7334E" w:rsidRDefault="00F7334E" w:rsidP="004166DE">
      <w:pPr>
        <w:pStyle w:val="ListParagraph"/>
        <w:spacing w:after="0" w:line="240" w:lineRule="auto"/>
        <w:rPr>
          <w:rFonts w:ascii="Arial" w:hAnsi="Arial" w:cs="Arial"/>
        </w:rPr>
      </w:pPr>
    </w:p>
    <w:p w14:paraId="7BA3B597" w14:textId="77777777" w:rsidR="004166DE" w:rsidRDefault="004166DE" w:rsidP="004166DE">
      <w:pPr>
        <w:pStyle w:val="ListParagraph"/>
        <w:spacing w:after="0" w:line="240" w:lineRule="auto"/>
        <w:rPr>
          <w:rFonts w:ascii="Arial" w:hAnsi="Arial" w:cs="Arial"/>
        </w:rPr>
      </w:pPr>
    </w:p>
    <w:p w14:paraId="527A4BA7" w14:textId="77777777" w:rsidR="007F6F36" w:rsidRDefault="007F6F36" w:rsidP="007F6F36">
      <w:pPr>
        <w:pStyle w:val="ListParagraph"/>
        <w:numPr>
          <w:ilvl w:val="0"/>
          <w:numId w:val="1"/>
        </w:numPr>
        <w:spacing w:after="0" w:line="240" w:lineRule="auto"/>
        <w:rPr>
          <w:rFonts w:ascii="Arial" w:hAnsi="Arial" w:cs="Arial"/>
        </w:rPr>
      </w:pPr>
      <w:r>
        <w:rPr>
          <w:rFonts w:ascii="Arial" w:hAnsi="Arial" w:cs="Arial"/>
        </w:rPr>
        <w:t>Use the information from the video to calculate the ACR (Actual Cover</w:t>
      </w:r>
      <w:r w:rsidR="004166DE">
        <w:rPr>
          <w:rFonts w:ascii="Arial" w:hAnsi="Arial" w:cs="Arial"/>
        </w:rPr>
        <w:t>age Rate) for the liquid paint</w:t>
      </w:r>
      <w:r>
        <w:rPr>
          <w:rFonts w:ascii="Arial" w:hAnsi="Arial" w:cs="Arial"/>
        </w:rPr>
        <w:t>.</w:t>
      </w:r>
    </w:p>
    <w:p w14:paraId="38B531CA" w14:textId="77777777" w:rsidR="007F6F36" w:rsidRPr="004166DE" w:rsidRDefault="007F6F36" w:rsidP="004166DE">
      <w:pPr>
        <w:spacing w:after="0" w:line="240" w:lineRule="auto"/>
        <w:ind w:left="360"/>
        <w:rPr>
          <w:rFonts w:ascii="Arial" w:hAnsi="Arial" w:cs="Arial"/>
        </w:rPr>
      </w:pPr>
    </w:p>
    <w:p w14:paraId="1A43F058" w14:textId="77777777" w:rsidR="008C3D6C" w:rsidRDefault="008C3D6C" w:rsidP="008C3D6C">
      <w:pPr>
        <w:pStyle w:val="ListParagraph"/>
        <w:spacing w:after="0" w:line="240" w:lineRule="auto"/>
        <w:rPr>
          <w:rFonts w:ascii="Arial" w:hAnsi="Arial" w:cs="Arial"/>
        </w:rPr>
      </w:pPr>
    </w:p>
    <w:p w14:paraId="3B683144" w14:textId="77777777" w:rsidR="008C3D6C" w:rsidRPr="00F7334E" w:rsidRDefault="00F7334E" w:rsidP="00F7334E">
      <w:pPr>
        <w:pStyle w:val="ListParagraph"/>
        <w:spacing w:after="0" w:line="240" w:lineRule="auto"/>
        <w:ind w:left="5040"/>
        <w:rPr>
          <w:rFonts w:ascii="Arial" w:hAnsi="Arial" w:cs="Arial"/>
          <w:b/>
          <w:i/>
        </w:rPr>
      </w:pPr>
      <w:r>
        <w:rPr>
          <w:rFonts w:ascii="Arial" w:hAnsi="Arial" w:cs="Arial"/>
          <w:b/>
          <w:i/>
        </w:rPr>
        <w:t>Liquid Paint ACR________________________</w:t>
      </w:r>
    </w:p>
    <w:p w14:paraId="2736DA9E" w14:textId="77777777" w:rsidR="008C3D6C" w:rsidRDefault="008C3D6C" w:rsidP="008C3D6C">
      <w:pPr>
        <w:spacing w:after="0" w:line="240" w:lineRule="auto"/>
        <w:rPr>
          <w:rFonts w:ascii="Arial" w:hAnsi="Arial" w:cs="Arial"/>
        </w:rPr>
      </w:pPr>
    </w:p>
    <w:p w14:paraId="7E6D9BDD" w14:textId="77777777" w:rsidR="008C3D6C" w:rsidRDefault="008C3D6C" w:rsidP="008C3D6C">
      <w:pPr>
        <w:spacing w:after="0" w:line="240" w:lineRule="auto"/>
        <w:rPr>
          <w:rFonts w:ascii="Arial" w:hAnsi="Arial" w:cs="Arial"/>
        </w:rPr>
      </w:pPr>
    </w:p>
    <w:p w14:paraId="4E015D87" w14:textId="77777777" w:rsidR="00AE379D" w:rsidRDefault="00AE379D" w:rsidP="00AE379D">
      <w:pPr>
        <w:spacing w:after="0" w:line="240" w:lineRule="auto"/>
        <w:rPr>
          <w:rFonts w:ascii="Arial" w:hAnsi="Arial" w:cs="Arial"/>
        </w:rPr>
      </w:pPr>
    </w:p>
    <w:p w14:paraId="256DE1C8" w14:textId="77777777" w:rsidR="005973BE" w:rsidRDefault="005973BE" w:rsidP="00AE379D">
      <w:pPr>
        <w:spacing w:after="0" w:line="240" w:lineRule="auto"/>
        <w:rPr>
          <w:rFonts w:ascii="Arial" w:hAnsi="Arial" w:cs="Arial"/>
        </w:rPr>
      </w:pPr>
    </w:p>
    <w:p w14:paraId="037B720D" w14:textId="77777777" w:rsidR="00AE379D" w:rsidRPr="008C3D6C" w:rsidRDefault="008C3D6C" w:rsidP="00AE379D">
      <w:pPr>
        <w:spacing w:after="0" w:line="240" w:lineRule="auto"/>
        <w:rPr>
          <w:rFonts w:ascii="Arial" w:hAnsi="Arial" w:cs="Arial"/>
          <w:b/>
          <w:sz w:val="24"/>
        </w:rPr>
      </w:pPr>
      <w:r>
        <w:rPr>
          <w:rFonts w:ascii="Arial" w:hAnsi="Arial" w:cs="Arial"/>
          <w:b/>
          <w:sz w:val="24"/>
        </w:rPr>
        <w:t>Break 3</w:t>
      </w:r>
      <w:r w:rsidR="00333A29">
        <w:rPr>
          <w:rFonts w:ascii="Arial" w:hAnsi="Arial" w:cs="Arial"/>
          <w:b/>
          <w:sz w:val="24"/>
        </w:rPr>
        <w:t xml:space="preserve"> </w:t>
      </w:r>
      <w:r w:rsidR="00333A29">
        <w:rPr>
          <w:rFonts w:ascii="Arial" w:hAnsi="Arial" w:cs="Arial"/>
        </w:rPr>
        <w:t>(Mislabeled as break 2 in the video)</w:t>
      </w:r>
    </w:p>
    <w:p w14:paraId="31D31FA3" w14:textId="77777777" w:rsidR="00AE379D" w:rsidRDefault="00AE379D" w:rsidP="00AE379D">
      <w:pPr>
        <w:spacing w:after="0" w:line="240" w:lineRule="auto"/>
        <w:rPr>
          <w:rFonts w:ascii="Arial" w:hAnsi="Arial" w:cs="Arial"/>
        </w:rPr>
      </w:pPr>
    </w:p>
    <w:p w14:paraId="0B716B90" w14:textId="77777777" w:rsidR="00AE379D" w:rsidRDefault="0086227F" w:rsidP="00AE379D">
      <w:pPr>
        <w:pStyle w:val="ListParagraph"/>
        <w:numPr>
          <w:ilvl w:val="0"/>
          <w:numId w:val="20"/>
        </w:numPr>
        <w:spacing w:after="0" w:line="240" w:lineRule="auto"/>
        <w:rPr>
          <w:rFonts w:ascii="Arial" w:hAnsi="Arial" w:cs="Arial"/>
        </w:rPr>
      </w:pPr>
      <w:r>
        <w:rPr>
          <w:rFonts w:ascii="Arial" w:hAnsi="Arial" w:cs="Arial"/>
        </w:rPr>
        <w:t>Determine the cost of completing the job using the powder coat.</w:t>
      </w:r>
    </w:p>
    <w:p w14:paraId="19382165" w14:textId="77777777" w:rsidR="0086227F" w:rsidRDefault="0086227F" w:rsidP="0086227F">
      <w:pPr>
        <w:spacing w:after="0" w:line="240" w:lineRule="auto"/>
        <w:rPr>
          <w:rFonts w:ascii="Arial" w:hAnsi="Arial" w:cs="Arial"/>
        </w:rPr>
      </w:pPr>
    </w:p>
    <w:p w14:paraId="1965EE5E" w14:textId="77777777" w:rsidR="0086227F" w:rsidRDefault="0086227F" w:rsidP="0086227F">
      <w:pPr>
        <w:spacing w:after="0" w:line="240" w:lineRule="auto"/>
        <w:rPr>
          <w:rFonts w:ascii="Arial" w:hAnsi="Arial" w:cs="Arial"/>
        </w:rPr>
      </w:pPr>
    </w:p>
    <w:p w14:paraId="76765B58" w14:textId="77777777" w:rsidR="0086227F" w:rsidRPr="00F7334E" w:rsidRDefault="00F7334E" w:rsidP="00F7334E">
      <w:pPr>
        <w:spacing w:after="0" w:line="240" w:lineRule="auto"/>
        <w:ind w:left="5040"/>
        <w:rPr>
          <w:rFonts w:ascii="Arial" w:hAnsi="Arial" w:cs="Arial"/>
          <w:b/>
          <w:i/>
        </w:rPr>
      </w:pPr>
      <w:r>
        <w:rPr>
          <w:rFonts w:ascii="Arial" w:hAnsi="Arial" w:cs="Arial"/>
          <w:b/>
          <w:i/>
        </w:rPr>
        <w:t>Powder Coat Cost_______________________</w:t>
      </w:r>
    </w:p>
    <w:p w14:paraId="359B3EF2" w14:textId="77777777" w:rsidR="0086227F" w:rsidRDefault="0086227F" w:rsidP="0086227F">
      <w:pPr>
        <w:spacing w:after="0" w:line="240" w:lineRule="auto"/>
        <w:rPr>
          <w:rFonts w:ascii="Arial" w:hAnsi="Arial" w:cs="Arial"/>
        </w:rPr>
      </w:pPr>
    </w:p>
    <w:p w14:paraId="1FCAAD0C" w14:textId="77777777" w:rsidR="0086227F" w:rsidRDefault="0086227F" w:rsidP="0086227F">
      <w:pPr>
        <w:spacing w:after="0" w:line="240" w:lineRule="auto"/>
        <w:rPr>
          <w:rFonts w:ascii="Arial" w:hAnsi="Arial" w:cs="Arial"/>
        </w:rPr>
      </w:pPr>
    </w:p>
    <w:p w14:paraId="3D5D64C0" w14:textId="77777777" w:rsidR="0086227F" w:rsidRDefault="0086227F" w:rsidP="0086227F">
      <w:pPr>
        <w:spacing w:after="0" w:line="240" w:lineRule="auto"/>
        <w:rPr>
          <w:rFonts w:ascii="Arial" w:hAnsi="Arial" w:cs="Arial"/>
        </w:rPr>
      </w:pPr>
    </w:p>
    <w:p w14:paraId="42EEE6DA" w14:textId="77777777" w:rsidR="0086227F" w:rsidRDefault="0086227F" w:rsidP="0086227F">
      <w:pPr>
        <w:pStyle w:val="ListParagraph"/>
        <w:numPr>
          <w:ilvl w:val="0"/>
          <w:numId w:val="20"/>
        </w:numPr>
        <w:spacing w:after="0" w:line="240" w:lineRule="auto"/>
        <w:rPr>
          <w:rFonts w:ascii="Arial" w:hAnsi="Arial" w:cs="Arial"/>
        </w:rPr>
      </w:pPr>
      <w:r>
        <w:rPr>
          <w:rFonts w:ascii="Arial" w:hAnsi="Arial" w:cs="Arial"/>
        </w:rPr>
        <w:t>Determine the cost of completing the job using the liquid paint.</w:t>
      </w:r>
    </w:p>
    <w:p w14:paraId="621B0F83" w14:textId="77777777" w:rsidR="0086227F" w:rsidRDefault="0086227F" w:rsidP="0086227F">
      <w:pPr>
        <w:spacing w:after="0" w:line="240" w:lineRule="auto"/>
        <w:rPr>
          <w:rFonts w:ascii="Arial" w:hAnsi="Arial" w:cs="Arial"/>
        </w:rPr>
      </w:pPr>
    </w:p>
    <w:p w14:paraId="432EF805" w14:textId="77777777" w:rsidR="0086227F" w:rsidRDefault="0086227F" w:rsidP="0086227F">
      <w:pPr>
        <w:spacing w:after="0" w:line="240" w:lineRule="auto"/>
        <w:rPr>
          <w:rFonts w:ascii="Arial" w:hAnsi="Arial" w:cs="Arial"/>
        </w:rPr>
      </w:pPr>
    </w:p>
    <w:p w14:paraId="7BEDB313" w14:textId="77777777" w:rsidR="0086227F" w:rsidRPr="00F7334E" w:rsidRDefault="00F7334E" w:rsidP="00F7334E">
      <w:pPr>
        <w:spacing w:after="0" w:line="240" w:lineRule="auto"/>
        <w:ind w:left="5040"/>
        <w:rPr>
          <w:rFonts w:ascii="Arial" w:hAnsi="Arial" w:cs="Arial"/>
          <w:b/>
          <w:i/>
        </w:rPr>
      </w:pPr>
      <w:r>
        <w:rPr>
          <w:rFonts w:ascii="Arial" w:hAnsi="Arial" w:cs="Arial"/>
          <w:b/>
          <w:i/>
        </w:rPr>
        <w:t>Powder Coat Cost_______________________</w:t>
      </w:r>
    </w:p>
    <w:p w14:paraId="68FBE93E" w14:textId="77777777" w:rsidR="0086227F" w:rsidRDefault="0086227F" w:rsidP="0086227F">
      <w:pPr>
        <w:spacing w:after="0" w:line="240" w:lineRule="auto"/>
        <w:rPr>
          <w:rFonts w:ascii="Arial" w:hAnsi="Arial" w:cs="Arial"/>
        </w:rPr>
      </w:pPr>
    </w:p>
    <w:p w14:paraId="232FEDC8" w14:textId="77777777" w:rsidR="0086227F" w:rsidRDefault="0086227F" w:rsidP="0086227F">
      <w:pPr>
        <w:spacing w:after="0" w:line="240" w:lineRule="auto"/>
        <w:rPr>
          <w:rFonts w:ascii="Arial" w:hAnsi="Arial" w:cs="Arial"/>
        </w:rPr>
      </w:pPr>
    </w:p>
    <w:p w14:paraId="00C1C79C" w14:textId="77777777" w:rsidR="0086227F" w:rsidRPr="0086227F" w:rsidRDefault="0086227F" w:rsidP="0086227F">
      <w:pPr>
        <w:spacing w:after="0" w:line="240" w:lineRule="auto"/>
        <w:rPr>
          <w:rFonts w:ascii="Arial" w:hAnsi="Arial" w:cs="Arial"/>
        </w:rPr>
      </w:pPr>
    </w:p>
    <w:p w14:paraId="251356C2" w14:textId="77777777" w:rsidR="0086227F" w:rsidRPr="0086227F" w:rsidRDefault="0086227F" w:rsidP="0086227F">
      <w:pPr>
        <w:pStyle w:val="ListParagraph"/>
        <w:numPr>
          <w:ilvl w:val="0"/>
          <w:numId w:val="20"/>
        </w:numPr>
        <w:spacing w:after="0" w:line="240" w:lineRule="auto"/>
        <w:rPr>
          <w:rFonts w:ascii="Arial" w:hAnsi="Arial" w:cs="Arial"/>
        </w:rPr>
      </w:pPr>
      <w:r>
        <w:rPr>
          <w:rFonts w:ascii="Arial" w:hAnsi="Arial" w:cs="Arial"/>
        </w:rPr>
        <w:t>Which paint process will you recommend to the client and why?</w:t>
      </w:r>
    </w:p>
    <w:p w14:paraId="71F414F6" w14:textId="77777777" w:rsidR="005973BE" w:rsidRDefault="005973BE" w:rsidP="005973BE">
      <w:pPr>
        <w:spacing w:after="0" w:line="240" w:lineRule="auto"/>
        <w:rPr>
          <w:rFonts w:ascii="Arial" w:hAnsi="Arial" w:cs="Arial"/>
        </w:rPr>
      </w:pPr>
    </w:p>
    <w:p w14:paraId="3BD50775" w14:textId="77777777" w:rsidR="005973BE" w:rsidRDefault="005973BE" w:rsidP="005973BE">
      <w:pPr>
        <w:spacing w:after="0" w:line="240" w:lineRule="auto"/>
        <w:rPr>
          <w:rFonts w:ascii="Arial" w:hAnsi="Arial" w:cs="Arial"/>
        </w:rPr>
      </w:pPr>
    </w:p>
    <w:p w14:paraId="768BECE4" w14:textId="77777777" w:rsidR="005973BE" w:rsidRDefault="005973BE" w:rsidP="005973BE">
      <w:pPr>
        <w:spacing w:after="0" w:line="240" w:lineRule="auto"/>
        <w:rPr>
          <w:rFonts w:ascii="Arial" w:hAnsi="Arial" w:cs="Arial"/>
        </w:rPr>
      </w:pPr>
    </w:p>
    <w:p w14:paraId="710BDB6A" w14:textId="77777777" w:rsidR="00C7361C" w:rsidRDefault="00C7361C" w:rsidP="005973BE">
      <w:pPr>
        <w:spacing w:after="0" w:line="240" w:lineRule="auto"/>
        <w:rPr>
          <w:rFonts w:ascii="Arial" w:hAnsi="Arial" w:cs="Arial"/>
        </w:rPr>
      </w:pPr>
    </w:p>
    <w:p w14:paraId="6EED639F" w14:textId="77777777" w:rsidR="005973BE" w:rsidRDefault="005973BE" w:rsidP="005973BE">
      <w:pPr>
        <w:spacing w:after="0" w:line="240" w:lineRule="auto"/>
        <w:rPr>
          <w:rFonts w:ascii="Arial" w:hAnsi="Arial" w:cs="Arial"/>
        </w:rPr>
      </w:pPr>
    </w:p>
    <w:p w14:paraId="2413BD2E" w14:textId="77777777" w:rsidR="005973BE" w:rsidRPr="005973BE" w:rsidRDefault="005973BE" w:rsidP="005973BE">
      <w:pPr>
        <w:spacing w:after="0" w:line="240" w:lineRule="auto"/>
        <w:rPr>
          <w:rFonts w:ascii="Arial" w:hAnsi="Arial" w:cs="Arial"/>
        </w:rPr>
      </w:pPr>
    </w:p>
    <w:p w14:paraId="244D4F46" w14:textId="77777777" w:rsidR="00C7361C" w:rsidRDefault="00C7361C" w:rsidP="00C7361C">
      <w:pPr>
        <w:spacing w:after="0" w:line="240" w:lineRule="auto"/>
        <w:rPr>
          <w:rFonts w:ascii="Arial" w:hAnsi="Arial" w:cs="Arial"/>
        </w:rPr>
      </w:pPr>
    </w:p>
    <w:p w14:paraId="44E707CC" w14:textId="77777777" w:rsidR="00C7361C" w:rsidRPr="00C7361C" w:rsidRDefault="00C7361C" w:rsidP="00C7361C">
      <w:pPr>
        <w:spacing w:after="0" w:line="240" w:lineRule="auto"/>
        <w:rPr>
          <w:rFonts w:ascii="Arial" w:hAnsi="Arial" w:cs="Arial"/>
        </w:rPr>
      </w:pPr>
    </w:p>
    <w:p w14:paraId="6E22EF01" w14:textId="77777777" w:rsidR="005973BE" w:rsidRDefault="005973BE" w:rsidP="005973BE">
      <w:pPr>
        <w:spacing w:after="0" w:line="240" w:lineRule="auto"/>
        <w:rPr>
          <w:rFonts w:ascii="Arial" w:hAnsi="Arial" w:cs="Arial"/>
        </w:rPr>
      </w:pPr>
    </w:p>
    <w:p w14:paraId="4D37E7A8" w14:textId="77777777" w:rsidR="005973BE" w:rsidRDefault="005973BE" w:rsidP="005973BE">
      <w:pPr>
        <w:spacing w:after="0" w:line="240" w:lineRule="auto"/>
        <w:rPr>
          <w:rFonts w:ascii="Arial" w:hAnsi="Arial" w:cs="Arial"/>
        </w:rPr>
      </w:pPr>
    </w:p>
    <w:p w14:paraId="74BF0041" w14:textId="77777777" w:rsidR="00AE379D" w:rsidRDefault="00AE379D" w:rsidP="00AE379D">
      <w:pPr>
        <w:spacing w:after="0" w:line="240" w:lineRule="auto"/>
        <w:rPr>
          <w:rFonts w:ascii="Arial" w:hAnsi="Arial" w:cs="Arial"/>
        </w:rPr>
      </w:pPr>
    </w:p>
    <w:p w14:paraId="5E79B0DA" w14:textId="77777777" w:rsidR="00C7361C" w:rsidRDefault="00C7361C" w:rsidP="00AE379D">
      <w:pPr>
        <w:spacing w:after="0" w:line="240" w:lineRule="auto"/>
        <w:rPr>
          <w:rFonts w:ascii="Arial" w:hAnsi="Arial" w:cs="Arial"/>
        </w:rPr>
      </w:pPr>
    </w:p>
    <w:p w14:paraId="7D82831E" w14:textId="77777777" w:rsidR="00C7361C" w:rsidRDefault="00C7361C" w:rsidP="00AE379D">
      <w:pPr>
        <w:spacing w:after="0" w:line="240" w:lineRule="auto"/>
        <w:rPr>
          <w:rFonts w:ascii="Arial" w:hAnsi="Arial" w:cs="Arial"/>
        </w:rPr>
      </w:pPr>
    </w:p>
    <w:p w14:paraId="12ED13A2" w14:textId="77777777" w:rsidR="0086227F" w:rsidRDefault="0086227F" w:rsidP="008E4CE2">
      <w:pPr>
        <w:spacing w:after="0" w:line="240" w:lineRule="auto"/>
        <w:rPr>
          <w:rFonts w:ascii="Arial" w:hAnsi="Arial" w:cs="Arial"/>
          <w:b/>
          <w:sz w:val="26"/>
          <w:szCs w:val="26"/>
        </w:rPr>
      </w:pPr>
    </w:p>
    <w:p w14:paraId="2C16D989" w14:textId="77777777" w:rsidR="0086227F" w:rsidRDefault="0086227F" w:rsidP="008E4CE2">
      <w:pPr>
        <w:spacing w:after="0" w:line="240" w:lineRule="auto"/>
        <w:rPr>
          <w:rFonts w:ascii="Arial" w:hAnsi="Arial" w:cs="Arial"/>
          <w:b/>
          <w:sz w:val="26"/>
          <w:szCs w:val="26"/>
        </w:rPr>
      </w:pPr>
    </w:p>
    <w:p w14:paraId="03A432A4" w14:textId="77777777" w:rsidR="0086227F" w:rsidRDefault="0086227F" w:rsidP="008E4CE2">
      <w:pPr>
        <w:spacing w:after="0" w:line="240" w:lineRule="auto"/>
        <w:rPr>
          <w:rFonts w:ascii="Arial" w:hAnsi="Arial" w:cs="Arial"/>
          <w:b/>
          <w:sz w:val="26"/>
          <w:szCs w:val="26"/>
        </w:rPr>
      </w:pPr>
    </w:p>
    <w:p w14:paraId="4D377733" w14:textId="77777777" w:rsidR="0086227F" w:rsidRDefault="0086227F" w:rsidP="008E4CE2">
      <w:pPr>
        <w:spacing w:after="0" w:line="240" w:lineRule="auto"/>
        <w:rPr>
          <w:rFonts w:ascii="Arial" w:hAnsi="Arial" w:cs="Arial"/>
          <w:b/>
          <w:sz w:val="26"/>
          <w:szCs w:val="26"/>
        </w:rPr>
      </w:pPr>
    </w:p>
    <w:p w14:paraId="63E4AD27" w14:textId="77777777" w:rsidR="0086227F" w:rsidRDefault="0086227F" w:rsidP="008E4CE2">
      <w:pPr>
        <w:spacing w:after="0" w:line="240" w:lineRule="auto"/>
        <w:rPr>
          <w:rFonts w:ascii="Arial" w:hAnsi="Arial" w:cs="Arial"/>
          <w:b/>
          <w:sz w:val="26"/>
          <w:szCs w:val="26"/>
        </w:rPr>
      </w:pPr>
    </w:p>
    <w:p w14:paraId="56D391E6" w14:textId="77777777" w:rsidR="0086227F" w:rsidRDefault="0086227F" w:rsidP="008E4CE2">
      <w:pPr>
        <w:spacing w:after="0" w:line="240" w:lineRule="auto"/>
        <w:rPr>
          <w:rFonts w:ascii="Arial" w:hAnsi="Arial" w:cs="Arial"/>
          <w:b/>
          <w:sz w:val="26"/>
          <w:szCs w:val="26"/>
        </w:rPr>
      </w:pPr>
    </w:p>
    <w:p w14:paraId="0D911181" w14:textId="77777777" w:rsidR="0086227F" w:rsidRDefault="0086227F" w:rsidP="008E4CE2">
      <w:pPr>
        <w:spacing w:after="0" w:line="240" w:lineRule="auto"/>
        <w:rPr>
          <w:rFonts w:ascii="Arial" w:hAnsi="Arial" w:cs="Arial"/>
          <w:b/>
          <w:sz w:val="26"/>
          <w:szCs w:val="26"/>
        </w:rPr>
      </w:pPr>
    </w:p>
    <w:p w14:paraId="11593963" w14:textId="77777777" w:rsidR="008E4CE2" w:rsidRPr="00885DB2" w:rsidRDefault="008E4CE2" w:rsidP="008E4CE2">
      <w:pPr>
        <w:spacing w:after="0" w:line="240" w:lineRule="auto"/>
        <w:rPr>
          <w:rFonts w:ascii="Arial" w:hAnsi="Arial" w:cs="Arial"/>
          <w:sz w:val="28"/>
        </w:rPr>
      </w:pPr>
      <w:r>
        <w:rPr>
          <w:rFonts w:ascii="Arial" w:hAnsi="Arial" w:cs="Arial"/>
          <w:b/>
          <w:sz w:val="26"/>
          <w:szCs w:val="26"/>
        </w:rPr>
        <w:lastRenderedPageBreak/>
        <w:t>Answer Key</w:t>
      </w:r>
      <w:r w:rsidRPr="000F1134">
        <w:rPr>
          <w:rFonts w:ascii="Arial" w:hAnsi="Arial" w:cs="Arial"/>
          <w:b/>
          <w:sz w:val="26"/>
          <w:szCs w:val="26"/>
        </w:rPr>
        <w:t xml:space="preserve"> – </w:t>
      </w:r>
      <w:r w:rsidR="00885DB2">
        <w:rPr>
          <w:rFonts w:ascii="Arial" w:hAnsi="Arial" w:cs="Arial"/>
          <w:b/>
          <w:sz w:val="28"/>
        </w:rPr>
        <w:t>What does math have to do with paint</w:t>
      </w:r>
      <w:r w:rsidR="00885DB2" w:rsidRPr="006E59D3">
        <w:rPr>
          <w:rFonts w:ascii="Arial" w:hAnsi="Arial" w:cs="Arial"/>
          <w:b/>
          <w:sz w:val="28"/>
        </w:rPr>
        <w:t>?</w:t>
      </w:r>
    </w:p>
    <w:p w14:paraId="26FB554C" w14:textId="77777777" w:rsidR="008E4CE2" w:rsidRDefault="008E4CE2" w:rsidP="008E4CE2">
      <w:pPr>
        <w:spacing w:after="0" w:line="240" w:lineRule="auto"/>
        <w:rPr>
          <w:rFonts w:ascii="Arial" w:hAnsi="Arial" w:cs="Arial"/>
          <w:b/>
          <w:sz w:val="26"/>
          <w:szCs w:val="26"/>
        </w:rPr>
      </w:pPr>
    </w:p>
    <w:p w14:paraId="1303FF48" w14:textId="77777777" w:rsidR="008E4CE2" w:rsidRPr="000F1134" w:rsidRDefault="008E4CE2" w:rsidP="008E4CE2">
      <w:pPr>
        <w:spacing w:after="0" w:line="240" w:lineRule="auto"/>
        <w:rPr>
          <w:rFonts w:ascii="Arial" w:hAnsi="Arial" w:cs="Arial"/>
          <w:b/>
          <w:sz w:val="24"/>
          <w:szCs w:val="26"/>
        </w:rPr>
      </w:pPr>
    </w:p>
    <w:p w14:paraId="1B652940" w14:textId="77777777" w:rsidR="00C7361C" w:rsidRDefault="00C7361C" w:rsidP="00AE379D">
      <w:pPr>
        <w:spacing w:after="0" w:line="240" w:lineRule="auto"/>
        <w:rPr>
          <w:rFonts w:ascii="Arial" w:hAnsi="Arial" w:cs="Arial"/>
        </w:rPr>
      </w:pPr>
    </w:p>
    <w:p w14:paraId="12EC49A7" w14:textId="77777777" w:rsidR="00F7334E" w:rsidRPr="008C3D6C" w:rsidRDefault="00F7334E" w:rsidP="00F7334E">
      <w:pPr>
        <w:spacing w:after="0" w:line="240" w:lineRule="auto"/>
        <w:rPr>
          <w:rFonts w:ascii="Arial" w:hAnsi="Arial" w:cs="Arial"/>
          <w:i/>
        </w:rPr>
      </w:pPr>
      <w:r w:rsidRPr="008C3D6C">
        <w:rPr>
          <w:rFonts w:ascii="Arial" w:hAnsi="Arial" w:cs="Arial"/>
          <w:b/>
          <w:u w:val="single"/>
        </w:rPr>
        <w:t>Pre-Activity Discussion:</w:t>
      </w:r>
      <w:r w:rsidRPr="008C3D6C">
        <w:rPr>
          <w:rFonts w:ascii="Arial" w:hAnsi="Arial" w:cs="Arial"/>
        </w:rPr>
        <w:t xml:space="preserve"> </w:t>
      </w:r>
      <w:r w:rsidRPr="008C3D6C">
        <w:rPr>
          <w:rFonts w:ascii="Arial" w:hAnsi="Arial" w:cs="Arial"/>
          <w:i/>
        </w:rPr>
        <w:t>Notes on necessary background information.</w:t>
      </w:r>
    </w:p>
    <w:p w14:paraId="0DD25780" w14:textId="77777777" w:rsidR="00F7334E" w:rsidRPr="000F1134" w:rsidRDefault="00F7334E" w:rsidP="00F7334E">
      <w:pPr>
        <w:spacing w:after="0" w:line="240" w:lineRule="auto"/>
        <w:rPr>
          <w:rFonts w:ascii="Arial" w:hAnsi="Arial" w:cs="Arial"/>
          <w:sz w:val="24"/>
          <w:szCs w:val="26"/>
        </w:rPr>
      </w:pPr>
    </w:p>
    <w:p w14:paraId="59737615" w14:textId="77777777" w:rsidR="00F7334E" w:rsidRDefault="00F7334E" w:rsidP="00F7334E">
      <w:pPr>
        <w:spacing w:after="0" w:line="240" w:lineRule="auto"/>
        <w:rPr>
          <w:rFonts w:ascii="Arial" w:hAnsi="Arial" w:cs="Arial"/>
          <w:b/>
          <w:sz w:val="24"/>
          <w:u w:val="single"/>
        </w:rPr>
      </w:pPr>
    </w:p>
    <w:p w14:paraId="3D85E064" w14:textId="77777777" w:rsidR="00F7334E" w:rsidRDefault="00F7334E" w:rsidP="00F7334E">
      <w:pPr>
        <w:spacing w:after="0" w:line="240" w:lineRule="auto"/>
        <w:rPr>
          <w:rFonts w:ascii="Arial" w:hAnsi="Arial" w:cs="Arial"/>
          <w:i/>
        </w:rPr>
      </w:pPr>
      <w:r w:rsidRPr="008C3D6C">
        <w:rPr>
          <w:rFonts w:ascii="Arial" w:hAnsi="Arial" w:cs="Arial"/>
          <w:b/>
          <w:u w:val="single"/>
        </w:rPr>
        <w:t>Problem:</w:t>
      </w:r>
      <w:r w:rsidRPr="008C3D6C">
        <w:rPr>
          <w:rFonts w:ascii="Arial" w:hAnsi="Arial" w:cs="Arial"/>
        </w:rPr>
        <w:t xml:space="preserve"> </w:t>
      </w:r>
      <w:r>
        <w:rPr>
          <w:rFonts w:ascii="Arial" w:hAnsi="Arial" w:cs="Arial"/>
          <w:i/>
        </w:rPr>
        <w:t xml:space="preserve"> What is the cost of liquid paint versus powder coat for the proposed job?</w:t>
      </w:r>
    </w:p>
    <w:p w14:paraId="53FE3139" w14:textId="77777777" w:rsidR="00F7334E" w:rsidRDefault="00F7334E" w:rsidP="00F7334E">
      <w:pPr>
        <w:spacing w:after="0" w:line="240" w:lineRule="auto"/>
        <w:rPr>
          <w:rFonts w:ascii="Arial" w:hAnsi="Arial" w:cs="Arial"/>
          <w:i/>
        </w:rPr>
      </w:pPr>
    </w:p>
    <w:p w14:paraId="59B329D4" w14:textId="77777777" w:rsidR="00F7334E" w:rsidRPr="007F6F36" w:rsidRDefault="00F7334E" w:rsidP="00F7334E">
      <w:pPr>
        <w:spacing w:after="0" w:line="240" w:lineRule="auto"/>
        <w:rPr>
          <w:rFonts w:ascii="Arial" w:hAnsi="Arial" w:cs="Arial"/>
        </w:rPr>
      </w:pPr>
      <w:r>
        <w:rPr>
          <w:rFonts w:ascii="Arial" w:hAnsi="Arial" w:cs="Arial"/>
        </w:rPr>
        <w:tab/>
      </w:r>
      <w:r>
        <w:rPr>
          <w:rFonts w:ascii="Arial" w:hAnsi="Arial" w:cs="Arial"/>
          <w:b/>
        </w:rPr>
        <w:t xml:space="preserve">Note: </w:t>
      </w:r>
      <w:r>
        <w:rPr>
          <w:rFonts w:ascii="Arial" w:hAnsi="Arial" w:cs="Arial"/>
        </w:rPr>
        <w:t>During the video you need to fill in the information on the Paint Information Sheet.</w:t>
      </w:r>
    </w:p>
    <w:p w14:paraId="495886DA" w14:textId="77777777" w:rsidR="00F7334E" w:rsidRPr="003E4300" w:rsidRDefault="00F7334E" w:rsidP="00F7334E">
      <w:pPr>
        <w:spacing w:after="0" w:line="240" w:lineRule="auto"/>
        <w:rPr>
          <w:rFonts w:ascii="Arial" w:hAnsi="Arial" w:cs="Arial"/>
          <w:i/>
        </w:rPr>
      </w:pPr>
    </w:p>
    <w:p w14:paraId="643A350E" w14:textId="77777777" w:rsidR="00F7334E" w:rsidRDefault="00F7334E" w:rsidP="00F7334E">
      <w:pPr>
        <w:spacing w:after="0" w:line="240" w:lineRule="auto"/>
        <w:rPr>
          <w:rFonts w:ascii="Arial" w:hAnsi="Arial" w:cs="Arial"/>
        </w:rPr>
      </w:pPr>
    </w:p>
    <w:p w14:paraId="28124E74" w14:textId="77777777" w:rsidR="00F7334E" w:rsidRPr="008C3D6C" w:rsidRDefault="00F7334E" w:rsidP="00F7334E">
      <w:pPr>
        <w:spacing w:after="0" w:line="240" w:lineRule="auto"/>
        <w:rPr>
          <w:rFonts w:ascii="Arial" w:hAnsi="Arial" w:cs="Arial"/>
          <w:b/>
          <w:sz w:val="24"/>
        </w:rPr>
      </w:pPr>
      <w:r w:rsidRPr="008C3D6C">
        <w:rPr>
          <w:rFonts w:ascii="Arial" w:hAnsi="Arial" w:cs="Arial"/>
          <w:b/>
          <w:sz w:val="24"/>
        </w:rPr>
        <w:t>Break 1</w:t>
      </w:r>
    </w:p>
    <w:p w14:paraId="61586EFD" w14:textId="77777777" w:rsidR="00F7334E" w:rsidRDefault="00F7334E" w:rsidP="00F7334E">
      <w:pPr>
        <w:spacing w:after="0" w:line="240" w:lineRule="auto"/>
        <w:rPr>
          <w:rFonts w:ascii="Arial" w:hAnsi="Arial" w:cs="Arial"/>
        </w:rPr>
      </w:pPr>
    </w:p>
    <w:p w14:paraId="18A6B841" w14:textId="77777777" w:rsidR="00F7334E" w:rsidRDefault="00F7334E" w:rsidP="00F7334E">
      <w:pPr>
        <w:pStyle w:val="ListParagraph"/>
        <w:numPr>
          <w:ilvl w:val="0"/>
          <w:numId w:val="19"/>
        </w:numPr>
        <w:spacing w:after="0" w:line="240" w:lineRule="auto"/>
        <w:rPr>
          <w:rFonts w:ascii="Arial" w:hAnsi="Arial" w:cs="Arial"/>
        </w:rPr>
      </w:pPr>
      <w:r>
        <w:rPr>
          <w:rFonts w:ascii="Arial" w:hAnsi="Arial" w:cs="Arial"/>
        </w:rPr>
        <w:t>In your small groups make a list of as many factors that you think may be important when choosing the characteristics of paint.</w:t>
      </w:r>
    </w:p>
    <w:p w14:paraId="4EF74F02" w14:textId="77777777" w:rsidR="00F7334E" w:rsidRDefault="00F7334E" w:rsidP="00F7334E">
      <w:pPr>
        <w:spacing w:after="0" w:line="240" w:lineRule="auto"/>
        <w:rPr>
          <w:rFonts w:ascii="Arial" w:hAnsi="Arial" w:cs="Arial"/>
        </w:rPr>
      </w:pPr>
    </w:p>
    <w:p w14:paraId="009EDED1" w14:textId="77777777" w:rsidR="00F7334E" w:rsidRPr="00D8336F" w:rsidRDefault="00F7334E" w:rsidP="00D8336F">
      <w:pPr>
        <w:spacing w:after="0" w:line="240" w:lineRule="auto"/>
        <w:ind w:left="720"/>
        <w:rPr>
          <w:rFonts w:ascii="Arial" w:hAnsi="Arial" w:cs="Arial"/>
          <w:i/>
        </w:rPr>
      </w:pPr>
      <w:r>
        <w:rPr>
          <w:rFonts w:ascii="Arial" w:hAnsi="Arial" w:cs="Arial"/>
          <w:b/>
        </w:rPr>
        <w:t xml:space="preserve">Sample Ideas:  </w:t>
      </w:r>
      <w:r w:rsidR="00D8336F">
        <w:rPr>
          <w:rFonts w:ascii="Arial" w:hAnsi="Arial" w:cs="Arial"/>
          <w:i/>
        </w:rPr>
        <w:t>What is the thickness of the paint? Will the enclosure be stored indoors or outdoors? How durable does it need to be? What colors? What type of finish? What wear will the enclosure receive? Fire resistance? Specific gravity? Liquid or powder?</w:t>
      </w:r>
    </w:p>
    <w:p w14:paraId="69D6984B" w14:textId="77777777" w:rsidR="00F7334E" w:rsidRDefault="00F7334E" w:rsidP="00F7334E">
      <w:pPr>
        <w:spacing w:after="0" w:line="240" w:lineRule="auto"/>
        <w:rPr>
          <w:rFonts w:ascii="Arial" w:hAnsi="Arial" w:cs="Arial"/>
        </w:rPr>
      </w:pPr>
    </w:p>
    <w:p w14:paraId="689D6111" w14:textId="77777777" w:rsidR="00D8336F" w:rsidRPr="00006CDB" w:rsidRDefault="00D8336F" w:rsidP="00F7334E">
      <w:pPr>
        <w:spacing w:after="0" w:line="240" w:lineRule="auto"/>
        <w:rPr>
          <w:rFonts w:ascii="Arial" w:hAnsi="Arial" w:cs="Arial"/>
        </w:rPr>
      </w:pPr>
    </w:p>
    <w:p w14:paraId="78A1BD16" w14:textId="77777777" w:rsidR="00F7334E" w:rsidRDefault="00F7334E" w:rsidP="00F7334E">
      <w:pPr>
        <w:pStyle w:val="ListParagraph"/>
        <w:numPr>
          <w:ilvl w:val="0"/>
          <w:numId w:val="19"/>
        </w:numPr>
        <w:spacing w:after="0" w:line="240" w:lineRule="auto"/>
        <w:rPr>
          <w:rFonts w:ascii="Arial" w:hAnsi="Arial" w:cs="Arial"/>
        </w:rPr>
      </w:pPr>
      <w:r>
        <w:rPr>
          <w:rFonts w:ascii="Arial" w:hAnsi="Arial" w:cs="Arial"/>
        </w:rPr>
        <w:t>Calculate the lateral area of the enclosure in the video. This is the portion to be painted. Show all work and appropriate units.</w:t>
      </w:r>
    </w:p>
    <w:p w14:paraId="6FDFF51E" w14:textId="77777777" w:rsidR="00F7334E" w:rsidRDefault="00F7334E" w:rsidP="00F7334E">
      <w:pPr>
        <w:pStyle w:val="ListParagraph"/>
        <w:spacing w:after="0" w:line="240" w:lineRule="auto"/>
        <w:rPr>
          <w:rFonts w:ascii="Arial" w:hAnsi="Arial" w:cs="Arial"/>
        </w:rPr>
      </w:pPr>
    </w:p>
    <w:p w14:paraId="7DCB711D" w14:textId="77777777" w:rsidR="00F7334E" w:rsidRPr="00D8336F" w:rsidRDefault="00D8336F" w:rsidP="00D8336F">
      <w:pPr>
        <w:pStyle w:val="ListParagraph"/>
        <w:spacing w:after="0" w:line="240" w:lineRule="auto"/>
        <w:ind w:left="1440"/>
        <w:rPr>
          <w:rFonts w:ascii="Arial" w:hAnsi="Arial" w:cs="Arial"/>
          <w:b/>
          <w:sz w:val="24"/>
        </w:rPr>
      </w:pPr>
      <w:r w:rsidRPr="00D8336F">
        <w:rPr>
          <w:rFonts w:ascii="Arial" w:hAnsi="Arial" w:cs="Arial"/>
          <w:b/>
          <w:sz w:val="24"/>
        </w:rPr>
        <w:t xml:space="preserve">(40 x 10) x 2  +  (12 x 10) x 2 =  </w:t>
      </w:r>
      <w:r>
        <w:rPr>
          <w:rFonts w:ascii="Arial" w:hAnsi="Arial" w:cs="Arial"/>
          <w:b/>
          <w:sz w:val="24"/>
        </w:rPr>
        <w:t>1040 square feet</w:t>
      </w:r>
    </w:p>
    <w:p w14:paraId="00BF5110" w14:textId="77777777" w:rsidR="00F7334E" w:rsidRDefault="00F7334E" w:rsidP="00F7334E">
      <w:pPr>
        <w:pStyle w:val="ListParagraph"/>
        <w:spacing w:after="0" w:line="240" w:lineRule="auto"/>
        <w:rPr>
          <w:rFonts w:ascii="Arial" w:hAnsi="Arial" w:cs="Arial"/>
        </w:rPr>
      </w:pPr>
    </w:p>
    <w:p w14:paraId="4695791A" w14:textId="77777777" w:rsidR="00F7334E" w:rsidRPr="00D8336F" w:rsidRDefault="00F7334E" w:rsidP="00D8336F">
      <w:pPr>
        <w:spacing w:after="0" w:line="240" w:lineRule="auto"/>
        <w:rPr>
          <w:rFonts w:ascii="Arial" w:hAnsi="Arial" w:cs="Arial"/>
        </w:rPr>
      </w:pPr>
    </w:p>
    <w:p w14:paraId="6F53AD51" w14:textId="77777777" w:rsidR="00F7334E" w:rsidRPr="003E4300" w:rsidRDefault="00F7334E" w:rsidP="00F7334E">
      <w:pPr>
        <w:pStyle w:val="ListParagraph"/>
        <w:numPr>
          <w:ilvl w:val="0"/>
          <w:numId w:val="19"/>
        </w:numPr>
        <w:spacing w:after="0" w:line="240" w:lineRule="auto"/>
        <w:rPr>
          <w:rFonts w:ascii="Arial" w:hAnsi="Arial" w:cs="Arial"/>
        </w:rPr>
      </w:pPr>
      <w:r>
        <w:rPr>
          <w:rFonts w:ascii="Arial" w:hAnsi="Arial" w:cs="Arial"/>
        </w:rPr>
        <w:t>In your small groups make a list of as many factors that might need to be considered when determining the price of the job. You may need to draw from some the vocabulary that was discussed before the lesson.</w:t>
      </w:r>
    </w:p>
    <w:p w14:paraId="782CDDAE" w14:textId="77777777" w:rsidR="00F7334E" w:rsidRDefault="00F7334E" w:rsidP="00F7334E">
      <w:pPr>
        <w:spacing w:after="0" w:line="240" w:lineRule="auto"/>
        <w:rPr>
          <w:rFonts w:ascii="Arial" w:hAnsi="Arial" w:cs="Arial"/>
        </w:rPr>
      </w:pPr>
    </w:p>
    <w:p w14:paraId="6C4153B8" w14:textId="77777777" w:rsidR="00F7334E" w:rsidRDefault="00F7334E" w:rsidP="00F7334E">
      <w:pPr>
        <w:tabs>
          <w:tab w:val="left" w:pos="6825"/>
        </w:tabs>
        <w:spacing w:after="0" w:line="240" w:lineRule="auto"/>
        <w:rPr>
          <w:rFonts w:ascii="Arial" w:hAnsi="Arial" w:cs="Arial"/>
        </w:rPr>
      </w:pPr>
      <w:r>
        <w:rPr>
          <w:rFonts w:ascii="Arial" w:hAnsi="Arial" w:cs="Arial"/>
        </w:rPr>
        <w:tab/>
      </w:r>
    </w:p>
    <w:p w14:paraId="2135AF42" w14:textId="77777777" w:rsidR="00D8336F" w:rsidRPr="00D8336F" w:rsidRDefault="00D8336F" w:rsidP="00D8336F">
      <w:pPr>
        <w:spacing w:after="0" w:line="240" w:lineRule="auto"/>
        <w:ind w:left="720"/>
        <w:rPr>
          <w:rFonts w:ascii="Arial" w:hAnsi="Arial" w:cs="Arial"/>
          <w:i/>
        </w:rPr>
      </w:pPr>
      <w:r>
        <w:rPr>
          <w:rFonts w:ascii="Arial" w:hAnsi="Arial" w:cs="Arial"/>
          <w:b/>
        </w:rPr>
        <w:t xml:space="preserve">Sample Ideas:  </w:t>
      </w:r>
      <w:r>
        <w:rPr>
          <w:rFonts w:ascii="Arial" w:hAnsi="Arial" w:cs="Arial"/>
          <w:i/>
        </w:rPr>
        <w:t>What type of paint will be used? How thick of a coat of paint needs applied? Are there any special finishes? How much labor to apply the paint? How much paint will be wasted? How long will it take?</w:t>
      </w:r>
    </w:p>
    <w:p w14:paraId="239142BB" w14:textId="77777777" w:rsidR="00F7334E" w:rsidRDefault="00F7334E" w:rsidP="00F7334E">
      <w:pPr>
        <w:spacing w:after="0" w:line="240" w:lineRule="auto"/>
        <w:rPr>
          <w:rFonts w:ascii="Arial" w:hAnsi="Arial" w:cs="Arial"/>
        </w:rPr>
      </w:pPr>
    </w:p>
    <w:p w14:paraId="16B9CBEA" w14:textId="77777777" w:rsidR="00F7334E" w:rsidRDefault="00F7334E" w:rsidP="00F7334E">
      <w:pPr>
        <w:spacing w:after="0" w:line="240" w:lineRule="auto"/>
        <w:rPr>
          <w:rFonts w:ascii="Arial" w:hAnsi="Arial" w:cs="Arial"/>
        </w:rPr>
      </w:pPr>
    </w:p>
    <w:p w14:paraId="70D08A86" w14:textId="77777777" w:rsidR="00F7334E" w:rsidRPr="008C3D6C" w:rsidRDefault="00F7334E" w:rsidP="00F7334E">
      <w:pPr>
        <w:spacing w:after="0" w:line="240" w:lineRule="auto"/>
        <w:rPr>
          <w:rFonts w:ascii="Arial" w:hAnsi="Arial" w:cs="Arial"/>
          <w:b/>
          <w:sz w:val="24"/>
        </w:rPr>
      </w:pPr>
      <w:r>
        <w:rPr>
          <w:rFonts w:ascii="Arial" w:hAnsi="Arial" w:cs="Arial"/>
          <w:b/>
          <w:sz w:val="24"/>
        </w:rPr>
        <w:t>Break 2</w:t>
      </w:r>
    </w:p>
    <w:p w14:paraId="0B5F3191" w14:textId="77777777" w:rsidR="00F7334E" w:rsidRPr="005A38CC" w:rsidRDefault="00F7334E" w:rsidP="00F7334E">
      <w:pPr>
        <w:spacing w:after="0" w:line="240" w:lineRule="auto"/>
        <w:rPr>
          <w:rFonts w:ascii="Arial" w:hAnsi="Arial" w:cs="Arial"/>
        </w:rPr>
      </w:pPr>
    </w:p>
    <w:p w14:paraId="5DFD36F4" w14:textId="77777777" w:rsidR="00F7334E" w:rsidRDefault="00F7334E" w:rsidP="00F7334E">
      <w:pPr>
        <w:pStyle w:val="ListParagraph"/>
        <w:numPr>
          <w:ilvl w:val="0"/>
          <w:numId w:val="1"/>
        </w:numPr>
        <w:spacing w:after="0" w:line="240" w:lineRule="auto"/>
        <w:rPr>
          <w:rFonts w:ascii="Arial" w:hAnsi="Arial" w:cs="Arial"/>
        </w:rPr>
      </w:pPr>
      <w:r>
        <w:rPr>
          <w:rFonts w:ascii="Arial" w:hAnsi="Arial" w:cs="Arial"/>
        </w:rPr>
        <w:t>Use the information from the video to calculate the ACR (Actual Coverage Rate) for the powder coating.</w:t>
      </w:r>
    </w:p>
    <w:p w14:paraId="56322015" w14:textId="77777777" w:rsidR="00F7334E" w:rsidRDefault="00F7334E" w:rsidP="00F7334E">
      <w:pPr>
        <w:pStyle w:val="ListParagraph"/>
        <w:spacing w:after="0" w:line="240" w:lineRule="auto"/>
        <w:rPr>
          <w:rFonts w:ascii="Arial" w:hAnsi="Arial" w:cs="Arial"/>
        </w:rPr>
      </w:pPr>
    </w:p>
    <w:p w14:paraId="5C059F9E" w14:textId="77777777" w:rsidR="00921BA4" w:rsidRDefault="00921BA4" w:rsidP="00921BA4">
      <w:pPr>
        <w:spacing w:after="0" w:line="240" w:lineRule="auto"/>
        <w:rPr>
          <w:rFonts w:ascii="Arial" w:hAnsi="Arial" w:cs="Arial"/>
          <w:b/>
        </w:rPr>
      </w:pPr>
      <w:r>
        <w:rPr>
          <w:rFonts w:ascii="Arial" w:hAnsi="Arial" w:cs="Arial"/>
          <w:b/>
        </w:rPr>
        <w:t xml:space="preserve">         (</w:t>
      </w:r>
      <w:r w:rsidRPr="00921BA4">
        <w:rPr>
          <w:rFonts w:ascii="Arial" w:hAnsi="Arial" w:cs="Arial"/>
          <w:b/>
        </w:rPr>
        <w:t xml:space="preserve">Coverage Rate Per Pound ÷ Specific Gravity ÷ Mil Thickness) x Transfer Efficiency </w:t>
      </w:r>
      <w:proofErr w:type="gramStart"/>
      <w:r w:rsidRPr="00921BA4">
        <w:rPr>
          <w:rFonts w:ascii="Arial" w:hAnsi="Arial" w:cs="Arial"/>
          <w:b/>
        </w:rPr>
        <w:t>As</w:t>
      </w:r>
      <w:proofErr w:type="gramEnd"/>
      <w:r w:rsidRPr="00921BA4">
        <w:rPr>
          <w:rFonts w:ascii="Arial" w:hAnsi="Arial" w:cs="Arial"/>
          <w:b/>
        </w:rPr>
        <w:t xml:space="preserve"> A Decimal</w:t>
      </w:r>
    </w:p>
    <w:p w14:paraId="5EC95001" w14:textId="77777777" w:rsidR="00921BA4" w:rsidRDefault="00921BA4" w:rsidP="00921BA4">
      <w:pPr>
        <w:spacing w:after="0" w:line="240" w:lineRule="auto"/>
        <w:rPr>
          <w:rFonts w:ascii="Arial" w:hAnsi="Arial" w:cs="Arial"/>
          <w:b/>
        </w:rPr>
      </w:pPr>
    </w:p>
    <w:p w14:paraId="6C0F2DDF" w14:textId="77777777" w:rsidR="00F7334E" w:rsidRPr="00921BA4" w:rsidRDefault="00921BA4" w:rsidP="00921BA4">
      <w:pPr>
        <w:spacing w:after="0" w:line="240" w:lineRule="auto"/>
        <w:rPr>
          <w:rFonts w:ascii="Arial" w:hAnsi="Arial" w:cs="Arial"/>
          <w:b/>
          <w:sz w:val="24"/>
        </w:rPr>
      </w:pPr>
      <w:r>
        <w:rPr>
          <w:rFonts w:ascii="Arial" w:hAnsi="Arial" w:cs="Arial"/>
          <w:b/>
        </w:rPr>
        <w:tab/>
      </w:r>
      <w:r>
        <w:rPr>
          <w:rFonts w:ascii="Arial" w:hAnsi="Arial" w:cs="Arial"/>
          <w:b/>
        </w:rPr>
        <w:tab/>
        <w:t>(</w:t>
      </w:r>
      <w:r>
        <w:rPr>
          <w:rFonts w:ascii="Arial" w:hAnsi="Arial" w:cs="Arial"/>
          <w:b/>
          <w:sz w:val="24"/>
        </w:rPr>
        <w:t>193.2 ÷ 1.46 ÷ 3) x .70 = 30.876 square feet per pound</w:t>
      </w:r>
    </w:p>
    <w:p w14:paraId="1D5FB95A" w14:textId="77777777" w:rsidR="00F7334E" w:rsidRDefault="00F7334E" w:rsidP="00F7334E">
      <w:pPr>
        <w:pStyle w:val="ListParagraph"/>
        <w:spacing w:after="0" w:line="240" w:lineRule="auto"/>
        <w:rPr>
          <w:rFonts w:ascii="Arial" w:hAnsi="Arial" w:cs="Arial"/>
        </w:rPr>
      </w:pPr>
    </w:p>
    <w:p w14:paraId="7C56768D" w14:textId="77777777" w:rsidR="00F7334E" w:rsidRDefault="00F7334E" w:rsidP="00F7334E">
      <w:pPr>
        <w:pStyle w:val="ListParagraph"/>
        <w:spacing w:after="0" w:line="240" w:lineRule="auto"/>
        <w:rPr>
          <w:rFonts w:ascii="Arial" w:hAnsi="Arial" w:cs="Arial"/>
        </w:rPr>
      </w:pPr>
    </w:p>
    <w:p w14:paraId="1C0EFCA8" w14:textId="77777777" w:rsidR="00F7334E" w:rsidRDefault="00F7334E" w:rsidP="00F7334E">
      <w:pPr>
        <w:pStyle w:val="ListParagraph"/>
        <w:numPr>
          <w:ilvl w:val="0"/>
          <w:numId w:val="1"/>
        </w:numPr>
        <w:spacing w:after="0" w:line="240" w:lineRule="auto"/>
        <w:rPr>
          <w:rFonts w:ascii="Arial" w:hAnsi="Arial" w:cs="Arial"/>
        </w:rPr>
      </w:pPr>
      <w:r>
        <w:rPr>
          <w:rFonts w:ascii="Arial" w:hAnsi="Arial" w:cs="Arial"/>
        </w:rPr>
        <w:t>Use the information from the video to calculate the ACR (Actual Coverage Rate) for the liquid paint.</w:t>
      </w:r>
    </w:p>
    <w:p w14:paraId="05FF6F35" w14:textId="77777777" w:rsidR="00F7334E" w:rsidRPr="004166DE" w:rsidRDefault="00F7334E" w:rsidP="00F7334E">
      <w:pPr>
        <w:spacing w:after="0" w:line="240" w:lineRule="auto"/>
        <w:ind w:left="360"/>
        <w:rPr>
          <w:rFonts w:ascii="Arial" w:hAnsi="Arial" w:cs="Arial"/>
        </w:rPr>
      </w:pPr>
    </w:p>
    <w:p w14:paraId="335A043E" w14:textId="77777777" w:rsidR="00F7334E" w:rsidRDefault="00921BA4" w:rsidP="00921BA4">
      <w:pPr>
        <w:spacing w:after="0" w:line="240" w:lineRule="auto"/>
        <w:ind w:left="720"/>
        <w:rPr>
          <w:rFonts w:ascii="Arial" w:hAnsi="Arial" w:cs="Arial"/>
          <w:b/>
        </w:rPr>
      </w:pPr>
      <w:r>
        <w:rPr>
          <w:rFonts w:ascii="Arial" w:hAnsi="Arial" w:cs="Arial"/>
          <w:b/>
        </w:rPr>
        <w:t xml:space="preserve">(Coverage Rate Per Gallon ÷ Mil Thickness) x Transfer Efficiency </w:t>
      </w:r>
      <w:proofErr w:type="gramStart"/>
      <w:r>
        <w:rPr>
          <w:rFonts w:ascii="Arial" w:hAnsi="Arial" w:cs="Arial"/>
          <w:b/>
        </w:rPr>
        <w:t>As</w:t>
      </w:r>
      <w:proofErr w:type="gramEnd"/>
      <w:r>
        <w:rPr>
          <w:rFonts w:ascii="Arial" w:hAnsi="Arial" w:cs="Arial"/>
          <w:b/>
        </w:rPr>
        <w:t xml:space="preserve"> A Decimal</w:t>
      </w:r>
    </w:p>
    <w:p w14:paraId="1F619D03" w14:textId="77777777" w:rsidR="00886AED" w:rsidRDefault="00886AED" w:rsidP="00921BA4">
      <w:pPr>
        <w:spacing w:after="0" w:line="240" w:lineRule="auto"/>
        <w:ind w:left="720"/>
        <w:rPr>
          <w:rFonts w:ascii="Arial" w:hAnsi="Arial" w:cs="Arial"/>
          <w:b/>
        </w:rPr>
      </w:pPr>
    </w:p>
    <w:p w14:paraId="7ED1316F" w14:textId="77777777" w:rsidR="00800853" w:rsidRPr="00921BA4" w:rsidRDefault="00800853" w:rsidP="00921BA4">
      <w:pPr>
        <w:spacing w:after="0" w:line="240" w:lineRule="auto"/>
        <w:ind w:left="720"/>
        <w:rPr>
          <w:rFonts w:ascii="Arial" w:hAnsi="Arial" w:cs="Arial"/>
          <w:b/>
        </w:rPr>
      </w:pPr>
      <w:r>
        <w:rPr>
          <w:rFonts w:ascii="Arial" w:hAnsi="Arial" w:cs="Arial"/>
          <w:b/>
        </w:rPr>
        <w:tab/>
        <w:t>(1139 ÷ 3) x .35 = 133 square feet per gallon</w:t>
      </w:r>
    </w:p>
    <w:p w14:paraId="3A627C1D" w14:textId="77777777" w:rsidR="00F7334E" w:rsidRPr="00F7334E" w:rsidRDefault="00F7334E" w:rsidP="00F7334E">
      <w:pPr>
        <w:pStyle w:val="ListParagraph"/>
        <w:spacing w:after="0" w:line="240" w:lineRule="auto"/>
        <w:ind w:left="5040"/>
        <w:rPr>
          <w:rFonts w:ascii="Arial" w:hAnsi="Arial" w:cs="Arial"/>
          <w:b/>
          <w:i/>
        </w:rPr>
      </w:pPr>
    </w:p>
    <w:p w14:paraId="6F404A0F" w14:textId="77777777" w:rsidR="00F7334E" w:rsidRDefault="00F7334E" w:rsidP="00F7334E">
      <w:pPr>
        <w:spacing w:after="0" w:line="240" w:lineRule="auto"/>
        <w:rPr>
          <w:rFonts w:ascii="Arial" w:hAnsi="Arial" w:cs="Arial"/>
        </w:rPr>
      </w:pPr>
    </w:p>
    <w:p w14:paraId="10662660" w14:textId="77777777" w:rsidR="00F7334E" w:rsidRDefault="00F7334E" w:rsidP="00F7334E">
      <w:pPr>
        <w:spacing w:after="0" w:line="240" w:lineRule="auto"/>
        <w:rPr>
          <w:rFonts w:ascii="Arial" w:hAnsi="Arial" w:cs="Arial"/>
        </w:rPr>
      </w:pPr>
    </w:p>
    <w:p w14:paraId="39DAED58" w14:textId="77777777" w:rsidR="00F7334E" w:rsidRPr="008C3D6C" w:rsidRDefault="00F7334E" w:rsidP="00F7334E">
      <w:pPr>
        <w:spacing w:after="0" w:line="240" w:lineRule="auto"/>
        <w:rPr>
          <w:rFonts w:ascii="Arial" w:hAnsi="Arial" w:cs="Arial"/>
          <w:b/>
          <w:sz w:val="24"/>
        </w:rPr>
      </w:pPr>
      <w:r>
        <w:rPr>
          <w:rFonts w:ascii="Arial" w:hAnsi="Arial" w:cs="Arial"/>
          <w:b/>
          <w:sz w:val="24"/>
        </w:rPr>
        <w:t>Break 3</w:t>
      </w:r>
      <w:r w:rsidR="00333A29">
        <w:rPr>
          <w:rFonts w:ascii="Arial" w:hAnsi="Arial" w:cs="Arial"/>
          <w:b/>
          <w:sz w:val="24"/>
        </w:rPr>
        <w:t xml:space="preserve"> </w:t>
      </w:r>
      <w:r w:rsidR="00333A29">
        <w:rPr>
          <w:rFonts w:ascii="Arial" w:hAnsi="Arial" w:cs="Arial"/>
        </w:rPr>
        <w:t>(Mislabeled as break 2 in the video)</w:t>
      </w:r>
    </w:p>
    <w:p w14:paraId="1ED012DA" w14:textId="77777777" w:rsidR="00F7334E" w:rsidRDefault="00F7334E" w:rsidP="00F7334E">
      <w:pPr>
        <w:spacing w:after="0" w:line="240" w:lineRule="auto"/>
        <w:rPr>
          <w:rFonts w:ascii="Arial" w:hAnsi="Arial" w:cs="Arial"/>
        </w:rPr>
      </w:pPr>
    </w:p>
    <w:p w14:paraId="2F6FEC6B" w14:textId="77777777" w:rsidR="00F7334E" w:rsidRDefault="00F7334E" w:rsidP="00F7334E">
      <w:pPr>
        <w:pStyle w:val="ListParagraph"/>
        <w:numPr>
          <w:ilvl w:val="0"/>
          <w:numId w:val="20"/>
        </w:numPr>
        <w:spacing w:after="0" w:line="240" w:lineRule="auto"/>
        <w:rPr>
          <w:rFonts w:ascii="Arial" w:hAnsi="Arial" w:cs="Arial"/>
        </w:rPr>
      </w:pPr>
      <w:r>
        <w:rPr>
          <w:rFonts w:ascii="Arial" w:hAnsi="Arial" w:cs="Arial"/>
        </w:rPr>
        <w:t>Determine the cost of completing the job using the powder coat.</w:t>
      </w:r>
    </w:p>
    <w:p w14:paraId="73CD99B0" w14:textId="77777777" w:rsidR="00F7334E" w:rsidRDefault="00F7334E" w:rsidP="00F7334E">
      <w:pPr>
        <w:spacing w:after="0" w:line="240" w:lineRule="auto"/>
        <w:rPr>
          <w:rFonts w:ascii="Arial" w:hAnsi="Arial" w:cs="Arial"/>
        </w:rPr>
      </w:pPr>
    </w:p>
    <w:p w14:paraId="318DE674" w14:textId="77777777" w:rsidR="00F7334E" w:rsidRDefault="00886AED" w:rsidP="00886AED">
      <w:pPr>
        <w:spacing w:after="0" w:line="240" w:lineRule="auto"/>
        <w:ind w:left="720"/>
        <w:rPr>
          <w:rFonts w:ascii="Arial" w:hAnsi="Arial" w:cs="Arial"/>
          <w:b/>
        </w:rPr>
      </w:pPr>
      <w:r>
        <w:rPr>
          <w:rFonts w:ascii="Arial" w:hAnsi="Arial" w:cs="Arial"/>
          <w:b/>
        </w:rPr>
        <w:t>(Square Feet ÷ ACR) x Cost Per Pound</w:t>
      </w:r>
    </w:p>
    <w:p w14:paraId="2BCED12D" w14:textId="77777777" w:rsidR="00886AED" w:rsidRDefault="00886AED" w:rsidP="00886AED">
      <w:pPr>
        <w:spacing w:after="0" w:line="240" w:lineRule="auto"/>
        <w:ind w:left="720"/>
        <w:rPr>
          <w:rFonts w:ascii="Arial" w:hAnsi="Arial" w:cs="Arial"/>
          <w:b/>
        </w:rPr>
      </w:pPr>
    </w:p>
    <w:p w14:paraId="383B6771" w14:textId="77777777" w:rsidR="00F7334E" w:rsidRPr="00886AED" w:rsidRDefault="00886AED" w:rsidP="00886AED">
      <w:pPr>
        <w:spacing w:after="0" w:line="240" w:lineRule="auto"/>
        <w:ind w:left="720"/>
        <w:rPr>
          <w:rFonts w:ascii="Arial" w:hAnsi="Arial" w:cs="Arial"/>
          <w:b/>
        </w:rPr>
      </w:pPr>
      <w:r>
        <w:rPr>
          <w:rFonts w:ascii="Arial" w:hAnsi="Arial" w:cs="Arial"/>
          <w:b/>
        </w:rPr>
        <w:t xml:space="preserve">       (1040 ÷ 30.876) x 8.99 = $302.78</w:t>
      </w:r>
    </w:p>
    <w:p w14:paraId="59FC2773" w14:textId="77777777" w:rsidR="00F7334E" w:rsidRDefault="00F7334E" w:rsidP="00F7334E">
      <w:pPr>
        <w:spacing w:after="0" w:line="240" w:lineRule="auto"/>
        <w:rPr>
          <w:rFonts w:ascii="Arial" w:hAnsi="Arial" w:cs="Arial"/>
        </w:rPr>
      </w:pPr>
    </w:p>
    <w:p w14:paraId="398258F8" w14:textId="77777777" w:rsidR="00F7334E" w:rsidRDefault="00F7334E" w:rsidP="00F7334E">
      <w:pPr>
        <w:spacing w:after="0" w:line="240" w:lineRule="auto"/>
        <w:rPr>
          <w:rFonts w:ascii="Arial" w:hAnsi="Arial" w:cs="Arial"/>
        </w:rPr>
      </w:pPr>
    </w:p>
    <w:p w14:paraId="589BF50A" w14:textId="77777777" w:rsidR="00F7334E" w:rsidRDefault="00F7334E" w:rsidP="00F7334E">
      <w:pPr>
        <w:pStyle w:val="ListParagraph"/>
        <w:numPr>
          <w:ilvl w:val="0"/>
          <w:numId w:val="20"/>
        </w:numPr>
        <w:spacing w:after="0" w:line="240" w:lineRule="auto"/>
        <w:rPr>
          <w:rFonts w:ascii="Arial" w:hAnsi="Arial" w:cs="Arial"/>
        </w:rPr>
      </w:pPr>
      <w:r>
        <w:rPr>
          <w:rFonts w:ascii="Arial" w:hAnsi="Arial" w:cs="Arial"/>
        </w:rPr>
        <w:t>Determine the cost of completing the job using the liquid paint.</w:t>
      </w:r>
    </w:p>
    <w:p w14:paraId="72145D64" w14:textId="77777777" w:rsidR="00F7334E" w:rsidRDefault="00F7334E" w:rsidP="00F7334E">
      <w:pPr>
        <w:spacing w:after="0" w:line="240" w:lineRule="auto"/>
        <w:rPr>
          <w:rFonts w:ascii="Arial" w:hAnsi="Arial" w:cs="Arial"/>
        </w:rPr>
      </w:pPr>
    </w:p>
    <w:p w14:paraId="124FC097" w14:textId="77777777" w:rsidR="00F7334E" w:rsidRPr="00886AED" w:rsidRDefault="00886AED" w:rsidP="00886AED">
      <w:pPr>
        <w:spacing w:after="0" w:line="240" w:lineRule="auto"/>
        <w:ind w:left="720"/>
        <w:rPr>
          <w:rFonts w:ascii="Arial" w:hAnsi="Arial" w:cs="Arial"/>
          <w:b/>
        </w:rPr>
      </w:pPr>
      <w:r>
        <w:rPr>
          <w:rFonts w:ascii="Arial" w:hAnsi="Arial" w:cs="Arial"/>
          <w:b/>
        </w:rPr>
        <w:t>(Square Feet ÷ ACR) x Cost Per Gallon</w:t>
      </w:r>
    </w:p>
    <w:p w14:paraId="189C0CB1" w14:textId="77777777" w:rsidR="00F7334E" w:rsidRPr="00F7334E" w:rsidRDefault="00F7334E" w:rsidP="00F7334E">
      <w:pPr>
        <w:spacing w:after="0" w:line="240" w:lineRule="auto"/>
        <w:ind w:left="5040"/>
        <w:rPr>
          <w:rFonts w:ascii="Arial" w:hAnsi="Arial" w:cs="Arial"/>
          <w:b/>
          <w:i/>
        </w:rPr>
      </w:pPr>
    </w:p>
    <w:p w14:paraId="359F9FBE" w14:textId="77777777" w:rsidR="00F7334E" w:rsidRPr="00225867" w:rsidRDefault="00225867" w:rsidP="00F7334E">
      <w:pPr>
        <w:spacing w:after="0" w:line="240" w:lineRule="auto"/>
        <w:rPr>
          <w:rFonts w:ascii="Arial" w:hAnsi="Arial" w:cs="Arial"/>
          <w:b/>
        </w:rPr>
      </w:pPr>
      <w:r>
        <w:rPr>
          <w:rFonts w:ascii="Arial" w:hAnsi="Arial" w:cs="Arial"/>
        </w:rPr>
        <w:tab/>
        <w:t xml:space="preserve">       </w:t>
      </w:r>
      <w:r>
        <w:rPr>
          <w:rFonts w:ascii="Arial" w:hAnsi="Arial" w:cs="Arial"/>
          <w:b/>
        </w:rPr>
        <w:t xml:space="preserve">(1040 ÷ 133) = 8 (rounded up) x 45.00 = $360 </w:t>
      </w:r>
    </w:p>
    <w:p w14:paraId="47C013C4" w14:textId="77777777" w:rsidR="00F7334E" w:rsidRDefault="00F7334E" w:rsidP="00F7334E">
      <w:pPr>
        <w:spacing w:after="0" w:line="240" w:lineRule="auto"/>
        <w:rPr>
          <w:rFonts w:ascii="Arial" w:hAnsi="Arial" w:cs="Arial"/>
        </w:rPr>
      </w:pPr>
    </w:p>
    <w:p w14:paraId="2EC31494" w14:textId="77777777" w:rsidR="00F7334E" w:rsidRPr="0086227F" w:rsidRDefault="00F7334E" w:rsidP="00F7334E">
      <w:pPr>
        <w:spacing w:after="0" w:line="240" w:lineRule="auto"/>
        <w:rPr>
          <w:rFonts w:ascii="Arial" w:hAnsi="Arial" w:cs="Arial"/>
        </w:rPr>
      </w:pPr>
    </w:p>
    <w:p w14:paraId="0CF94B75" w14:textId="77777777" w:rsidR="00F7334E" w:rsidRPr="0086227F" w:rsidRDefault="00F7334E" w:rsidP="00F7334E">
      <w:pPr>
        <w:pStyle w:val="ListParagraph"/>
        <w:numPr>
          <w:ilvl w:val="0"/>
          <w:numId w:val="20"/>
        </w:numPr>
        <w:spacing w:after="0" w:line="240" w:lineRule="auto"/>
        <w:rPr>
          <w:rFonts w:ascii="Arial" w:hAnsi="Arial" w:cs="Arial"/>
        </w:rPr>
      </w:pPr>
      <w:r>
        <w:rPr>
          <w:rFonts w:ascii="Arial" w:hAnsi="Arial" w:cs="Arial"/>
        </w:rPr>
        <w:t>Which paint process will you recommend to the client and why?</w:t>
      </w:r>
    </w:p>
    <w:p w14:paraId="52D08B3D" w14:textId="77777777" w:rsidR="00F7334E" w:rsidRDefault="00F7334E" w:rsidP="00F7334E">
      <w:pPr>
        <w:spacing w:after="0" w:line="240" w:lineRule="auto"/>
        <w:rPr>
          <w:rFonts w:ascii="Arial" w:hAnsi="Arial" w:cs="Arial"/>
        </w:rPr>
      </w:pPr>
    </w:p>
    <w:p w14:paraId="257A84CB" w14:textId="77777777" w:rsidR="00F7334E" w:rsidRPr="00225867" w:rsidRDefault="00225867" w:rsidP="00225867">
      <w:pPr>
        <w:spacing w:after="0" w:line="240" w:lineRule="auto"/>
        <w:ind w:left="720"/>
        <w:rPr>
          <w:rFonts w:ascii="Arial" w:hAnsi="Arial" w:cs="Arial"/>
          <w:b/>
        </w:rPr>
      </w:pPr>
      <w:r>
        <w:rPr>
          <w:rFonts w:ascii="Arial" w:hAnsi="Arial" w:cs="Arial"/>
          <w:b/>
        </w:rPr>
        <w:t>Assuming that cost is the only factor, the powder coat would be the way to go. If there are other factors that the customer needs, they may wish to consider the liquid paint.</w:t>
      </w:r>
    </w:p>
    <w:p w14:paraId="68452D38" w14:textId="77777777" w:rsidR="00F7334E" w:rsidRDefault="00F7334E" w:rsidP="00F7334E">
      <w:pPr>
        <w:spacing w:after="0" w:line="240" w:lineRule="auto"/>
        <w:rPr>
          <w:rFonts w:ascii="Arial" w:hAnsi="Arial" w:cs="Arial"/>
        </w:rPr>
      </w:pPr>
    </w:p>
    <w:p w14:paraId="40E4B681" w14:textId="77777777" w:rsidR="00926866" w:rsidRDefault="00926866" w:rsidP="00F7334E">
      <w:pPr>
        <w:spacing w:after="0" w:line="240" w:lineRule="auto"/>
        <w:rPr>
          <w:rFonts w:ascii="Arial" w:hAnsi="Arial" w:cs="Arial"/>
        </w:rPr>
      </w:pPr>
    </w:p>
    <w:p w14:paraId="213A41B1" w14:textId="77777777" w:rsidR="00926866" w:rsidRDefault="00926866" w:rsidP="00F7334E">
      <w:pPr>
        <w:spacing w:after="0" w:line="240" w:lineRule="auto"/>
        <w:rPr>
          <w:rFonts w:ascii="Arial" w:hAnsi="Arial" w:cs="Arial"/>
        </w:rPr>
      </w:pPr>
    </w:p>
    <w:p w14:paraId="52F6DA13" w14:textId="77777777" w:rsidR="00926866" w:rsidRDefault="00926866" w:rsidP="00F7334E">
      <w:pPr>
        <w:spacing w:after="0" w:line="240" w:lineRule="auto"/>
        <w:rPr>
          <w:rFonts w:ascii="Arial" w:hAnsi="Arial" w:cs="Arial"/>
        </w:rPr>
      </w:pPr>
    </w:p>
    <w:p w14:paraId="6318DC46" w14:textId="77777777" w:rsidR="00926866" w:rsidRDefault="00926866" w:rsidP="00F7334E">
      <w:pPr>
        <w:spacing w:after="0" w:line="240" w:lineRule="auto"/>
        <w:rPr>
          <w:rFonts w:ascii="Arial" w:hAnsi="Arial" w:cs="Arial"/>
        </w:rPr>
      </w:pPr>
    </w:p>
    <w:p w14:paraId="4BC74D4F" w14:textId="77777777" w:rsidR="00926866" w:rsidRDefault="00926866" w:rsidP="00F7334E">
      <w:pPr>
        <w:spacing w:after="0" w:line="240" w:lineRule="auto"/>
        <w:rPr>
          <w:rFonts w:ascii="Arial" w:hAnsi="Arial" w:cs="Arial"/>
        </w:rPr>
      </w:pPr>
    </w:p>
    <w:p w14:paraId="37EDAE69" w14:textId="77777777" w:rsidR="00F7334E" w:rsidRDefault="00F7334E" w:rsidP="00F7334E">
      <w:pPr>
        <w:spacing w:after="0" w:line="240" w:lineRule="auto"/>
        <w:rPr>
          <w:rFonts w:ascii="Arial" w:hAnsi="Arial" w:cs="Arial"/>
        </w:rPr>
      </w:pPr>
    </w:p>
    <w:p w14:paraId="3448BC66" w14:textId="77777777" w:rsidR="00F7334E" w:rsidRDefault="00F7334E" w:rsidP="00F7334E">
      <w:pPr>
        <w:spacing w:after="0" w:line="240" w:lineRule="auto"/>
        <w:rPr>
          <w:rFonts w:ascii="Arial" w:hAnsi="Arial" w:cs="Arial"/>
        </w:rPr>
      </w:pPr>
    </w:p>
    <w:p w14:paraId="65706F1E" w14:textId="77777777" w:rsidR="00F7334E" w:rsidRPr="005973BE" w:rsidRDefault="00F7334E" w:rsidP="00F7334E">
      <w:pPr>
        <w:spacing w:after="0" w:line="240" w:lineRule="auto"/>
        <w:rPr>
          <w:rFonts w:ascii="Arial" w:hAnsi="Arial" w:cs="Arial"/>
        </w:rPr>
      </w:pPr>
    </w:p>
    <w:p w14:paraId="2563B87A" w14:textId="77777777" w:rsidR="00F7334E" w:rsidRDefault="00F7334E" w:rsidP="00F7334E">
      <w:pPr>
        <w:spacing w:after="0" w:line="240" w:lineRule="auto"/>
        <w:rPr>
          <w:rFonts w:ascii="Arial" w:hAnsi="Arial" w:cs="Arial"/>
        </w:rPr>
      </w:pPr>
    </w:p>
    <w:p w14:paraId="7DA8ED58" w14:textId="77777777" w:rsidR="00AE379D" w:rsidRDefault="00AE379D" w:rsidP="00F7334E">
      <w:pPr>
        <w:spacing w:after="0" w:line="240" w:lineRule="auto"/>
        <w:rPr>
          <w:rFonts w:ascii="Arial" w:hAnsi="Arial" w:cs="Arial"/>
        </w:rPr>
      </w:pPr>
    </w:p>
    <w:p w14:paraId="54A63EAE" w14:textId="77777777" w:rsidR="00926866" w:rsidRDefault="00926866" w:rsidP="00F7334E">
      <w:pPr>
        <w:spacing w:after="0" w:line="240" w:lineRule="auto"/>
        <w:rPr>
          <w:rFonts w:ascii="Arial" w:hAnsi="Arial" w:cs="Arial"/>
        </w:rPr>
      </w:pPr>
    </w:p>
    <w:p w14:paraId="08BF80D7" w14:textId="77777777" w:rsidR="00926866" w:rsidRDefault="00926866" w:rsidP="00F7334E">
      <w:pPr>
        <w:spacing w:after="0" w:line="240" w:lineRule="auto"/>
        <w:rPr>
          <w:rFonts w:ascii="Arial" w:hAnsi="Arial" w:cs="Arial"/>
        </w:rPr>
      </w:pPr>
    </w:p>
    <w:p w14:paraId="35BE7399" w14:textId="77777777" w:rsidR="00926866" w:rsidRDefault="00926866" w:rsidP="00F7334E">
      <w:pPr>
        <w:spacing w:after="0" w:line="240" w:lineRule="auto"/>
        <w:rPr>
          <w:rFonts w:ascii="Arial" w:hAnsi="Arial" w:cs="Arial"/>
        </w:rPr>
      </w:pPr>
    </w:p>
    <w:p w14:paraId="666596F6" w14:textId="77777777" w:rsidR="00926866" w:rsidRDefault="00926866" w:rsidP="00F7334E">
      <w:pPr>
        <w:spacing w:after="0" w:line="240" w:lineRule="auto"/>
        <w:rPr>
          <w:rFonts w:ascii="Arial" w:hAnsi="Arial" w:cs="Arial"/>
        </w:rPr>
      </w:pPr>
    </w:p>
    <w:p w14:paraId="625D4829" w14:textId="77777777" w:rsidR="00926866" w:rsidRDefault="00926866" w:rsidP="00F7334E">
      <w:pPr>
        <w:spacing w:after="0" w:line="240" w:lineRule="auto"/>
        <w:rPr>
          <w:rFonts w:ascii="Arial" w:hAnsi="Arial" w:cs="Arial"/>
        </w:rPr>
      </w:pPr>
    </w:p>
    <w:p w14:paraId="2FA64335" w14:textId="77777777" w:rsidR="00926866" w:rsidRDefault="00926866" w:rsidP="00F7334E">
      <w:pPr>
        <w:spacing w:after="0" w:line="240" w:lineRule="auto"/>
        <w:rPr>
          <w:rFonts w:ascii="Arial" w:hAnsi="Arial" w:cs="Arial"/>
        </w:rPr>
      </w:pPr>
    </w:p>
    <w:p w14:paraId="186D1AD4" w14:textId="77777777" w:rsidR="00926866" w:rsidRDefault="00926866" w:rsidP="00F7334E">
      <w:pPr>
        <w:spacing w:after="0" w:line="240" w:lineRule="auto"/>
        <w:rPr>
          <w:rFonts w:ascii="Arial" w:hAnsi="Arial" w:cs="Arial"/>
        </w:rPr>
      </w:pPr>
    </w:p>
    <w:p w14:paraId="2CAAF0F0" w14:textId="77777777" w:rsidR="00926866" w:rsidRDefault="00926866" w:rsidP="00F7334E">
      <w:pPr>
        <w:spacing w:after="0" w:line="240" w:lineRule="auto"/>
        <w:rPr>
          <w:rFonts w:ascii="Arial" w:hAnsi="Arial" w:cs="Arial"/>
        </w:rPr>
      </w:pPr>
    </w:p>
    <w:p w14:paraId="34E9EA53" w14:textId="77777777" w:rsidR="00926866" w:rsidRDefault="00926866" w:rsidP="00F7334E">
      <w:pPr>
        <w:spacing w:after="0" w:line="240" w:lineRule="auto"/>
        <w:rPr>
          <w:rFonts w:ascii="Arial" w:hAnsi="Arial" w:cs="Arial"/>
        </w:rPr>
      </w:pPr>
    </w:p>
    <w:p w14:paraId="0CCF4267" w14:textId="77777777" w:rsidR="00926866" w:rsidRDefault="00926866" w:rsidP="00F7334E">
      <w:pPr>
        <w:spacing w:after="0" w:line="240" w:lineRule="auto"/>
        <w:rPr>
          <w:rFonts w:ascii="Arial" w:hAnsi="Arial" w:cs="Arial"/>
        </w:rPr>
      </w:pPr>
    </w:p>
    <w:p w14:paraId="06333181" w14:textId="77777777" w:rsidR="00926866" w:rsidRDefault="00926866" w:rsidP="00F7334E">
      <w:pPr>
        <w:spacing w:after="0" w:line="240" w:lineRule="auto"/>
        <w:rPr>
          <w:rFonts w:ascii="Arial" w:hAnsi="Arial" w:cs="Arial"/>
        </w:rPr>
      </w:pPr>
    </w:p>
    <w:p w14:paraId="74FECB4C" w14:textId="77777777" w:rsidR="00926866" w:rsidRDefault="00926866" w:rsidP="00F7334E">
      <w:pPr>
        <w:spacing w:after="0" w:line="240" w:lineRule="auto"/>
        <w:rPr>
          <w:rFonts w:ascii="Arial" w:hAnsi="Arial" w:cs="Arial"/>
        </w:rPr>
      </w:pPr>
    </w:p>
    <w:p w14:paraId="6DCA0D9B" w14:textId="77777777" w:rsidR="00926866" w:rsidRDefault="00926866" w:rsidP="00F7334E">
      <w:pPr>
        <w:spacing w:after="0" w:line="240" w:lineRule="auto"/>
        <w:rPr>
          <w:rFonts w:ascii="Arial" w:hAnsi="Arial" w:cs="Arial"/>
        </w:rPr>
      </w:pPr>
    </w:p>
    <w:p w14:paraId="7B78DBD5" w14:textId="77777777" w:rsidR="00926866" w:rsidRDefault="00926866" w:rsidP="00F7334E">
      <w:pPr>
        <w:spacing w:after="0" w:line="240" w:lineRule="auto"/>
        <w:rPr>
          <w:rFonts w:ascii="Arial" w:hAnsi="Arial" w:cs="Arial"/>
        </w:rPr>
      </w:pPr>
    </w:p>
    <w:p w14:paraId="66966334" w14:textId="77777777" w:rsidR="00926866" w:rsidRDefault="00926866" w:rsidP="00F7334E">
      <w:pPr>
        <w:spacing w:after="0" w:line="240" w:lineRule="auto"/>
        <w:rPr>
          <w:rFonts w:ascii="Arial" w:hAnsi="Arial" w:cs="Arial"/>
        </w:rPr>
      </w:pPr>
    </w:p>
    <w:p w14:paraId="3268A03A" w14:textId="77777777" w:rsidR="00926866" w:rsidRDefault="00926866" w:rsidP="00F7334E">
      <w:pPr>
        <w:spacing w:after="0" w:line="240" w:lineRule="auto"/>
        <w:rPr>
          <w:rFonts w:ascii="Arial" w:hAnsi="Arial" w:cs="Arial"/>
        </w:rPr>
      </w:pPr>
    </w:p>
    <w:p w14:paraId="72D79ED8" w14:textId="77777777" w:rsidR="00926866" w:rsidRDefault="00926866" w:rsidP="00F7334E">
      <w:pPr>
        <w:spacing w:after="0" w:line="240" w:lineRule="auto"/>
        <w:rPr>
          <w:rFonts w:ascii="Arial" w:hAnsi="Arial" w:cs="Arial"/>
        </w:rPr>
      </w:pPr>
    </w:p>
    <w:p w14:paraId="54F5B323" w14:textId="77777777" w:rsidR="00926866" w:rsidRDefault="00926866" w:rsidP="00F7334E">
      <w:pPr>
        <w:spacing w:after="0" w:line="240" w:lineRule="auto"/>
        <w:rPr>
          <w:rFonts w:ascii="Arial" w:hAnsi="Arial" w:cs="Arial"/>
        </w:rPr>
      </w:pPr>
    </w:p>
    <w:p w14:paraId="70E62A7E" w14:textId="77777777" w:rsidR="00926866" w:rsidRDefault="00926866" w:rsidP="00F7334E">
      <w:pPr>
        <w:spacing w:after="0" w:line="240" w:lineRule="auto"/>
        <w:rPr>
          <w:rFonts w:ascii="Arial" w:hAnsi="Arial" w:cs="Arial"/>
        </w:rPr>
      </w:pPr>
    </w:p>
    <w:p w14:paraId="48F90960" w14:textId="77777777" w:rsidR="00926866" w:rsidRDefault="00926866" w:rsidP="00F7334E">
      <w:pPr>
        <w:spacing w:after="0" w:line="240" w:lineRule="auto"/>
        <w:rPr>
          <w:rFonts w:ascii="Arial" w:hAnsi="Arial" w:cs="Arial"/>
        </w:rPr>
      </w:pPr>
    </w:p>
    <w:p w14:paraId="14E98D68" w14:textId="77777777" w:rsidR="00926866" w:rsidRDefault="00926866" w:rsidP="00F7334E">
      <w:pPr>
        <w:spacing w:after="0" w:line="240" w:lineRule="auto"/>
        <w:rPr>
          <w:rFonts w:ascii="Arial" w:hAnsi="Arial" w:cs="Arial"/>
        </w:rPr>
      </w:pPr>
    </w:p>
    <w:p w14:paraId="5EE286FA" w14:textId="77777777" w:rsidR="00926866" w:rsidRDefault="00926866" w:rsidP="00F7334E">
      <w:pPr>
        <w:spacing w:after="0" w:line="240" w:lineRule="auto"/>
        <w:rPr>
          <w:rFonts w:ascii="Arial" w:hAnsi="Arial" w:cs="Arial"/>
        </w:rPr>
      </w:pPr>
    </w:p>
    <w:p w14:paraId="33610781" w14:textId="77777777" w:rsidR="00926866" w:rsidRDefault="00926866" w:rsidP="00F7334E">
      <w:pPr>
        <w:spacing w:after="0" w:line="240" w:lineRule="auto"/>
        <w:rPr>
          <w:rFonts w:ascii="Arial" w:hAnsi="Arial" w:cs="Arial"/>
        </w:rPr>
      </w:pPr>
    </w:p>
    <w:p w14:paraId="2C699BCF" w14:textId="77777777" w:rsidR="00926866" w:rsidRDefault="00926866" w:rsidP="00F7334E">
      <w:pPr>
        <w:spacing w:after="0" w:line="240" w:lineRule="auto"/>
        <w:rPr>
          <w:rFonts w:ascii="Arial" w:hAnsi="Arial" w:cs="Arial"/>
        </w:rPr>
      </w:pPr>
    </w:p>
    <w:p w14:paraId="6A8B13A9" w14:textId="77777777" w:rsidR="00926866" w:rsidRDefault="00926866" w:rsidP="00926866">
      <w:pPr>
        <w:spacing w:after="0" w:line="240" w:lineRule="auto"/>
        <w:jc w:val="center"/>
        <w:rPr>
          <w:rFonts w:ascii="Arial" w:hAnsi="Arial" w:cs="Arial"/>
          <w:b/>
          <w:sz w:val="28"/>
          <w:u w:val="single"/>
        </w:rPr>
      </w:pPr>
      <w:r w:rsidRPr="00926866">
        <w:rPr>
          <w:rFonts w:ascii="Arial" w:hAnsi="Arial" w:cs="Arial"/>
          <w:b/>
          <w:sz w:val="28"/>
          <w:u w:val="single"/>
        </w:rPr>
        <w:lastRenderedPageBreak/>
        <w:t>Robinson Painting Information</w:t>
      </w:r>
    </w:p>
    <w:p w14:paraId="747E34D3" w14:textId="77777777" w:rsidR="00926866" w:rsidRDefault="00926866" w:rsidP="00926866">
      <w:pPr>
        <w:spacing w:after="0" w:line="240" w:lineRule="auto"/>
        <w:rPr>
          <w:rFonts w:ascii="Arial" w:hAnsi="Arial" w:cs="Arial"/>
          <w:b/>
          <w:i/>
          <w:sz w:val="24"/>
        </w:rPr>
      </w:pPr>
    </w:p>
    <w:p w14:paraId="28BD7B37" w14:textId="77777777" w:rsidR="00926866" w:rsidRDefault="00926866" w:rsidP="00926866">
      <w:pPr>
        <w:spacing w:after="0" w:line="240" w:lineRule="auto"/>
        <w:rPr>
          <w:rFonts w:ascii="Arial" w:hAnsi="Arial" w:cs="Arial"/>
          <w:b/>
          <w:i/>
          <w:sz w:val="24"/>
        </w:rPr>
      </w:pPr>
      <w:r>
        <w:rPr>
          <w:rFonts w:ascii="Arial" w:hAnsi="Arial" w:cs="Arial"/>
          <w:b/>
          <w:i/>
          <w:sz w:val="24"/>
        </w:rPr>
        <w:t>Use this document to keep track of the information in the video. You will be asked to use this information in order to solve the problems posed in the lesson.</w:t>
      </w:r>
    </w:p>
    <w:p w14:paraId="082CAA80" w14:textId="77777777" w:rsidR="00926866" w:rsidRDefault="00926866" w:rsidP="00926866">
      <w:pPr>
        <w:spacing w:after="0" w:line="240" w:lineRule="auto"/>
        <w:rPr>
          <w:rFonts w:ascii="Arial" w:hAnsi="Arial" w:cs="Arial"/>
          <w:b/>
          <w:i/>
          <w:sz w:val="24"/>
        </w:rPr>
      </w:pPr>
    </w:p>
    <w:p w14:paraId="3495A8D9" w14:textId="77777777" w:rsidR="00333A29" w:rsidRDefault="00333A29" w:rsidP="00926866">
      <w:pPr>
        <w:spacing w:after="0" w:line="240" w:lineRule="auto"/>
        <w:rPr>
          <w:rFonts w:ascii="Arial" w:hAnsi="Arial" w:cs="Arial"/>
          <w:b/>
          <w:i/>
          <w:sz w:val="24"/>
        </w:rPr>
      </w:pPr>
    </w:p>
    <w:p w14:paraId="6C7B5715" w14:textId="77777777" w:rsidR="00926866" w:rsidRDefault="00926866" w:rsidP="00926866">
      <w:pPr>
        <w:spacing w:after="0" w:line="240" w:lineRule="auto"/>
        <w:rPr>
          <w:rFonts w:ascii="Arial" w:hAnsi="Arial" w:cs="Arial"/>
          <w:b/>
          <w:sz w:val="24"/>
          <w:u w:val="single"/>
        </w:rPr>
      </w:pPr>
    </w:p>
    <w:p w14:paraId="52C8C10E" w14:textId="77777777" w:rsidR="00926866" w:rsidRDefault="00926866" w:rsidP="002B38E8">
      <w:pPr>
        <w:tabs>
          <w:tab w:val="left" w:pos="7920"/>
        </w:tabs>
        <w:spacing w:after="0" w:line="240" w:lineRule="auto"/>
        <w:rPr>
          <w:rFonts w:ascii="Arial" w:hAnsi="Arial" w:cs="Arial"/>
          <w:sz w:val="24"/>
        </w:rPr>
      </w:pPr>
      <w:r>
        <w:rPr>
          <w:rFonts w:ascii="Arial" w:hAnsi="Arial" w:cs="Arial"/>
          <w:b/>
          <w:sz w:val="24"/>
          <w:u w:val="single"/>
        </w:rPr>
        <w:t>Part 1</w:t>
      </w:r>
    </w:p>
    <w:p w14:paraId="7AA31CCF" w14:textId="77777777" w:rsidR="00926866" w:rsidRDefault="00926866" w:rsidP="00926866">
      <w:pPr>
        <w:spacing w:after="0" w:line="240" w:lineRule="auto"/>
        <w:rPr>
          <w:rFonts w:ascii="Arial" w:hAnsi="Arial" w:cs="Arial"/>
          <w:sz w:val="24"/>
        </w:rPr>
      </w:pPr>
    </w:p>
    <w:p w14:paraId="5E953286" w14:textId="77777777" w:rsidR="00926866" w:rsidRDefault="00926866" w:rsidP="002B38E8">
      <w:pPr>
        <w:tabs>
          <w:tab w:val="left" w:pos="7920"/>
        </w:tabs>
        <w:spacing w:after="0" w:line="240" w:lineRule="auto"/>
        <w:rPr>
          <w:rFonts w:ascii="Arial" w:hAnsi="Arial" w:cs="Arial"/>
          <w:sz w:val="24"/>
        </w:rPr>
      </w:pPr>
      <w:r>
        <w:rPr>
          <w:rFonts w:ascii="Arial" w:hAnsi="Arial" w:cs="Arial"/>
          <w:sz w:val="24"/>
        </w:rPr>
        <w:t>1. Enclosure dimensions:</w:t>
      </w:r>
      <w:r w:rsidR="002B38E8">
        <w:rPr>
          <w:rFonts w:ascii="Arial" w:hAnsi="Arial" w:cs="Arial"/>
          <w:sz w:val="24"/>
        </w:rPr>
        <w:tab/>
        <w:t>1.</w:t>
      </w:r>
      <w:r>
        <w:rPr>
          <w:rFonts w:ascii="Arial" w:hAnsi="Arial" w:cs="Arial"/>
          <w:sz w:val="24"/>
        </w:rPr>
        <w:t xml:space="preserve"> __________________</w:t>
      </w:r>
    </w:p>
    <w:p w14:paraId="1CC02C4D" w14:textId="77777777" w:rsidR="00926866" w:rsidRDefault="00926866" w:rsidP="00926866">
      <w:pPr>
        <w:spacing w:after="0" w:line="240" w:lineRule="auto"/>
        <w:rPr>
          <w:rFonts w:ascii="Arial" w:hAnsi="Arial" w:cs="Arial"/>
          <w:sz w:val="24"/>
        </w:rPr>
      </w:pPr>
    </w:p>
    <w:p w14:paraId="137055D9" w14:textId="77777777" w:rsidR="00926866" w:rsidRDefault="00926866" w:rsidP="002B38E8">
      <w:pPr>
        <w:tabs>
          <w:tab w:val="left" w:pos="7920"/>
        </w:tabs>
        <w:spacing w:after="0" w:line="240" w:lineRule="auto"/>
        <w:rPr>
          <w:rFonts w:ascii="Arial" w:hAnsi="Arial" w:cs="Arial"/>
          <w:sz w:val="24"/>
        </w:rPr>
      </w:pPr>
      <w:r>
        <w:rPr>
          <w:rFonts w:ascii="Arial" w:hAnsi="Arial" w:cs="Arial"/>
          <w:sz w:val="24"/>
        </w:rPr>
        <w:t xml:space="preserve">2. Type of paint finish: </w:t>
      </w:r>
      <w:r w:rsidR="002B38E8">
        <w:rPr>
          <w:rFonts w:ascii="Arial" w:hAnsi="Arial" w:cs="Arial"/>
          <w:sz w:val="24"/>
        </w:rPr>
        <w:tab/>
        <w:t>2. __________________</w:t>
      </w:r>
    </w:p>
    <w:p w14:paraId="579A316F" w14:textId="77777777" w:rsidR="00926866" w:rsidRDefault="00926866" w:rsidP="00926866">
      <w:pPr>
        <w:spacing w:after="0" w:line="240" w:lineRule="auto"/>
        <w:rPr>
          <w:rFonts w:ascii="Arial" w:hAnsi="Arial" w:cs="Arial"/>
          <w:sz w:val="24"/>
        </w:rPr>
      </w:pPr>
    </w:p>
    <w:p w14:paraId="516753BA" w14:textId="77777777" w:rsidR="00926866" w:rsidRDefault="00926866" w:rsidP="002B38E8">
      <w:pPr>
        <w:tabs>
          <w:tab w:val="left" w:pos="7902"/>
        </w:tabs>
        <w:spacing w:after="0" w:line="240" w:lineRule="auto"/>
        <w:rPr>
          <w:rFonts w:ascii="Arial" w:hAnsi="Arial" w:cs="Arial"/>
          <w:sz w:val="24"/>
        </w:rPr>
      </w:pPr>
      <w:r>
        <w:rPr>
          <w:rFonts w:ascii="Arial" w:hAnsi="Arial" w:cs="Arial"/>
          <w:sz w:val="24"/>
        </w:rPr>
        <w:t xml:space="preserve">3. </w:t>
      </w:r>
      <w:r w:rsidR="002B38E8">
        <w:rPr>
          <w:rFonts w:ascii="Arial" w:hAnsi="Arial" w:cs="Arial"/>
          <w:sz w:val="24"/>
        </w:rPr>
        <w:t xml:space="preserve">Color number: </w:t>
      </w:r>
      <w:r w:rsidR="002B38E8">
        <w:rPr>
          <w:rFonts w:ascii="Arial" w:hAnsi="Arial" w:cs="Arial"/>
          <w:sz w:val="24"/>
        </w:rPr>
        <w:tab/>
        <w:t>3. __________________</w:t>
      </w:r>
    </w:p>
    <w:p w14:paraId="0403EFB3" w14:textId="77777777" w:rsidR="002B38E8" w:rsidRDefault="002B38E8" w:rsidP="00926866">
      <w:pPr>
        <w:spacing w:after="0" w:line="240" w:lineRule="auto"/>
        <w:rPr>
          <w:rFonts w:ascii="Arial" w:hAnsi="Arial" w:cs="Arial"/>
          <w:sz w:val="24"/>
        </w:rPr>
      </w:pPr>
    </w:p>
    <w:p w14:paraId="260F5370" w14:textId="77777777" w:rsidR="002B38E8" w:rsidRDefault="002B38E8" w:rsidP="002B38E8">
      <w:pPr>
        <w:tabs>
          <w:tab w:val="left" w:pos="7920"/>
        </w:tabs>
        <w:spacing w:after="0" w:line="240" w:lineRule="auto"/>
        <w:rPr>
          <w:rFonts w:ascii="Arial" w:hAnsi="Arial" w:cs="Arial"/>
          <w:sz w:val="24"/>
        </w:rPr>
      </w:pPr>
      <w:r>
        <w:rPr>
          <w:rFonts w:ascii="Arial" w:hAnsi="Arial" w:cs="Arial"/>
          <w:sz w:val="24"/>
        </w:rPr>
        <w:t xml:space="preserve">4. Number of square feet to be painted: </w:t>
      </w:r>
      <w:r>
        <w:rPr>
          <w:rFonts w:ascii="Arial" w:hAnsi="Arial" w:cs="Arial"/>
          <w:sz w:val="24"/>
        </w:rPr>
        <w:tab/>
        <w:t>4. __________________</w:t>
      </w:r>
    </w:p>
    <w:p w14:paraId="3500A603" w14:textId="77777777" w:rsidR="002B38E8" w:rsidRDefault="002B38E8" w:rsidP="002B38E8">
      <w:pPr>
        <w:tabs>
          <w:tab w:val="left" w:pos="7920"/>
        </w:tabs>
        <w:spacing w:after="0" w:line="240" w:lineRule="auto"/>
        <w:rPr>
          <w:rFonts w:ascii="Arial" w:hAnsi="Arial" w:cs="Arial"/>
          <w:sz w:val="24"/>
        </w:rPr>
      </w:pPr>
    </w:p>
    <w:p w14:paraId="74ED8F03" w14:textId="77777777" w:rsidR="002B38E8" w:rsidRDefault="002B38E8" w:rsidP="002B38E8">
      <w:pPr>
        <w:tabs>
          <w:tab w:val="left" w:pos="7920"/>
        </w:tabs>
        <w:spacing w:after="0" w:line="240" w:lineRule="auto"/>
        <w:rPr>
          <w:rFonts w:ascii="Arial" w:hAnsi="Arial" w:cs="Arial"/>
          <w:sz w:val="24"/>
        </w:rPr>
      </w:pPr>
    </w:p>
    <w:p w14:paraId="589462B2" w14:textId="77777777" w:rsidR="002B38E8" w:rsidRDefault="002B38E8" w:rsidP="002B38E8">
      <w:pPr>
        <w:tabs>
          <w:tab w:val="left" w:pos="7920"/>
        </w:tabs>
        <w:spacing w:after="0" w:line="240" w:lineRule="auto"/>
        <w:rPr>
          <w:rFonts w:ascii="Arial" w:hAnsi="Arial" w:cs="Arial"/>
          <w:sz w:val="24"/>
        </w:rPr>
      </w:pPr>
      <w:r>
        <w:rPr>
          <w:rFonts w:ascii="Arial" w:hAnsi="Arial" w:cs="Arial"/>
          <w:b/>
          <w:sz w:val="24"/>
          <w:u w:val="single"/>
        </w:rPr>
        <w:t>Part 2</w:t>
      </w:r>
    </w:p>
    <w:p w14:paraId="4F9B2333" w14:textId="77777777" w:rsidR="002B38E8" w:rsidRDefault="002B38E8" w:rsidP="002B38E8">
      <w:pPr>
        <w:tabs>
          <w:tab w:val="left" w:pos="7920"/>
        </w:tabs>
        <w:spacing w:after="0" w:line="240" w:lineRule="auto"/>
        <w:rPr>
          <w:rFonts w:ascii="Arial" w:hAnsi="Arial" w:cs="Arial"/>
          <w:sz w:val="24"/>
        </w:rPr>
      </w:pPr>
    </w:p>
    <w:p w14:paraId="0DA241E2" w14:textId="77777777" w:rsidR="002B38E8" w:rsidRDefault="002B38E8" w:rsidP="002B38E8">
      <w:pPr>
        <w:tabs>
          <w:tab w:val="left" w:pos="7920"/>
        </w:tabs>
        <w:spacing w:after="0" w:line="240" w:lineRule="auto"/>
        <w:rPr>
          <w:rFonts w:ascii="Arial" w:hAnsi="Arial" w:cs="Arial"/>
          <w:sz w:val="24"/>
        </w:rPr>
      </w:pPr>
      <w:r>
        <w:rPr>
          <w:rFonts w:ascii="Arial" w:hAnsi="Arial" w:cs="Arial"/>
          <w:sz w:val="24"/>
        </w:rPr>
        <w:t>1. The two types of paint are:</w:t>
      </w:r>
      <w:r>
        <w:rPr>
          <w:rFonts w:ascii="Arial" w:hAnsi="Arial" w:cs="Arial"/>
          <w:sz w:val="24"/>
        </w:rPr>
        <w:tab/>
        <w:t>1. __________________</w:t>
      </w:r>
    </w:p>
    <w:p w14:paraId="24C6333A" w14:textId="77777777" w:rsidR="002B38E8" w:rsidRDefault="002B38E8" w:rsidP="002B38E8">
      <w:pPr>
        <w:tabs>
          <w:tab w:val="left" w:pos="7920"/>
        </w:tabs>
        <w:spacing w:after="0" w:line="240" w:lineRule="auto"/>
        <w:rPr>
          <w:rFonts w:ascii="Arial" w:hAnsi="Arial" w:cs="Arial"/>
          <w:sz w:val="24"/>
        </w:rPr>
      </w:pPr>
    </w:p>
    <w:p w14:paraId="62A7ED6B" w14:textId="77777777" w:rsidR="002B38E8" w:rsidRDefault="002B38E8" w:rsidP="002B38E8">
      <w:pPr>
        <w:tabs>
          <w:tab w:val="left" w:pos="7920"/>
        </w:tabs>
        <w:spacing w:after="0" w:line="240" w:lineRule="auto"/>
        <w:rPr>
          <w:rFonts w:ascii="Arial" w:hAnsi="Arial" w:cs="Arial"/>
          <w:sz w:val="24"/>
        </w:rPr>
      </w:pPr>
      <w:r>
        <w:rPr>
          <w:rFonts w:ascii="Arial" w:hAnsi="Arial" w:cs="Arial"/>
          <w:sz w:val="24"/>
        </w:rPr>
        <w:t>2. Property used to get dry paint to stick:</w:t>
      </w:r>
      <w:r>
        <w:rPr>
          <w:rFonts w:ascii="Arial" w:hAnsi="Arial" w:cs="Arial"/>
          <w:sz w:val="24"/>
        </w:rPr>
        <w:tab/>
        <w:t>2. __________________</w:t>
      </w:r>
    </w:p>
    <w:p w14:paraId="5F4C084C" w14:textId="77777777" w:rsidR="002B38E8" w:rsidRDefault="002B38E8" w:rsidP="002B38E8">
      <w:pPr>
        <w:tabs>
          <w:tab w:val="left" w:pos="7920"/>
        </w:tabs>
        <w:spacing w:after="0" w:line="240" w:lineRule="auto"/>
        <w:rPr>
          <w:rFonts w:ascii="Arial" w:hAnsi="Arial" w:cs="Arial"/>
          <w:sz w:val="24"/>
        </w:rPr>
      </w:pPr>
    </w:p>
    <w:p w14:paraId="02E73111" w14:textId="77777777" w:rsidR="002B38E8" w:rsidRDefault="002B38E8" w:rsidP="002B38E8">
      <w:pPr>
        <w:tabs>
          <w:tab w:val="left" w:pos="7920"/>
        </w:tabs>
        <w:spacing w:after="0" w:line="240" w:lineRule="auto"/>
        <w:rPr>
          <w:rFonts w:ascii="Arial" w:hAnsi="Arial" w:cs="Arial"/>
          <w:sz w:val="24"/>
        </w:rPr>
      </w:pPr>
      <w:r>
        <w:rPr>
          <w:rFonts w:ascii="Arial" w:hAnsi="Arial" w:cs="Arial"/>
          <w:sz w:val="24"/>
        </w:rPr>
        <w:t xml:space="preserve">3. Coverage rate per 1 pound of powder at 1 mil and </w:t>
      </w:r>
    </w:p>
    <w:p w14:paraId="7A520A67" w14:textId="77777777" w:rsidR="002B38E8" w:rsidRDefault="002B38E8" w:rsidP="002B38E8">
      <w:pPr>
        <w:tabs>
          <w:tab w:val="left" w:pos="7920"/>
        </w:tabs>
        <w:spacing w:after="0" w:line="240" w:lineRule="auto"/>
        <w:rPr>
          <w:rFonts w:ascii="Arial" w:hAnsi="Arial" w:cs="Arial"/>
          <w:sz w:val="24"/>
        </w:rPr>
      </w:pPr>
      <w:r>
        <w:rPr>
          <w:rFonts w:ascii="Arial" w:hAnsi="Arial" w:cs="Arial"/>
          <w:sz w:val="24"/>
        </w:rPr>
        <w:t xml:space="preserve">    1 specific gravity:</w:t>
      </w:r>
      <w:r>
        <w:rPr>
          <w:rFonts w:ascii="Arial" w:hAnsi="Arial" w:cs="Arial"/>
          <w:sz w:val="24"/>
        </w:rPr>
        <w:tab/>
        <w:t>3. __________________</w:t>
      </w:r>
    </w:p>
    <w:p w14:paraId="3865F839" w14:textId="77777777" w:rsidR="002B38E8" w:rsidRDefault="002B38E8" w:rsidP="002B38E8">
      <w:pPr>
        <w:tabs>
          <w:tab w:val="left" w:pos="7920"/>
        </w:tabs>
        <w:spacing w:after="0" w:line="240" w:lineRule="auto"/>
        <w:rPr>
          <w:rFonts w:ascii="Arial" w:hAnsi="Arial" w:cs="Arial"/>
          <w:sz w:val="24"/>
        </w:rPr>
      </w:pPr>
    </w:p>
    <w:p w14:paraId="3AF0755B" w14:textId="77777777" w:rsidR="002B38E8" w:rsidRDefault="002B38E8" w:rsidP="002B38E8">
      <w:pPr>
        <w:tabs>
          <w:tab w:val="left" w:pos="7920"/>
        </w:tabs>
        <w:spacing w:after="0" w:line="240" w:lineRule="auto"/>
        <w:rPr>
          <w:rFonts w:ascii="Arial" w:hAnsi="Arial" w:cs="Arial"/>
          <w:sz w:val="24"/>
        </w:rPr>
      </w:pPr>
      <w:r>
        <w:rPr>
          <w:rFonts w:ascii="Arial" w:hAnsi="Arial" w:cs="Arial"/>
          <w:sz w:val="24"/>
        </w:rPr>
        <w:t>4. Specific gravity for RAL-7065:</w:t>
      </w:r>
      <w:r>
        <w:rPr>
          <w:rFonts w:ascii="Arial" w:hAnsi="Arial" w:cs="Arial"/>
          <w:sz w:val="24"/>
        </w:rPr>
        <w:tab/>
        <w:t>4. __________________</w:t>
      </w:r>
    </w:p>
    <w:p w14:paraId="35D2E4F3" w14:textId="77777777" w:rsidR="002B38E8" w:rsidRDefault="002B38E8" w:rsidP="002B38E8">
      <w:pPr>
        <w:tabs>
          <w:tab w:val="left" w:pos="7920"/>
        </w:tabs>
        <w:spacing w:after="0" w:line="240" w:lineRule="auto"/>
        <w:rPr>
          <w:rFonts w:ascii="Arial" w:hAnsi="Arial" w:cs="Arial"/>
          <w:sz w:val="24"/>
        </w:rPr>
      </w:pPr>
    </w:p>
    <w:p w14:paraId="76A5FD4A" w14:textId="77777777" w:rsidR="002B38E8" w:rsidRDefault="002B38E8" w:rsidP="002B38E8">
      <w:pPr>
        <w:tabs>
          <w:tab w:val="left" w:pos="7920"/>
        </w:tabs>
        <w:spacing w:after="0" w:line="240" w:lineRule="auto"/>
        <w:rPr>
          <w:rFonts w:ascii="Arial" w:hAnsi="Arial" w:cs="Arial"/>
          <w:sz w:val="24"/>
        </w:rPr>
      </w:pPr>
      <w:r>
        <w:rPr>
          <w:rFonts w:ascii="Arial" w:hAnsi="Arial" w:cs="Arial"/>
          <w:sz w:val="24"/>
        </w:rPr>
        <w:t>5. Required mil thickness:</w:t>
      </w:r>
      <w:r>
        <w:rPr>
          <w:rFonts w:ascii="Arial" w:hAnsi="Arial" w:cs="Arial"/>
          <w:sz w:val="24"/>
        </w:rPr>
        <w:tab/>
        <w:t>5. __________________</w:t>
      </w:r>
    </w:p>
    <w:p w14:paraId="58F2F6DE" w14:textId="77777777" w:rsidR="002B38E8" w:rsidRDefault="002B38E8" w:rsidP="002B38E8">
      <w:pPr>
        <w:tabs>
          <w:tab w:val="left" w:pos="7920"/>
        </w:tabs>
        <w:spacing w:after="0" w:line="240" w:lineRule="auto"/>
        <w:rPr>
          <w:rFonts w:ascii="Arial" w:hAnsi="Arial" w:cs="Arial"/>
          <w:sz w:val="24"/>
        </w:rPr>
      </w:pPr>
    </w:p>
    <w:p w14:paraId="7BF58D91" w14:textId="77777777" w:rsidR="002B38E8" w:rsidRDefault="002B38E8" w:rsidP="002B38E8">
      <w:pPr>
        <w:tabs>
          <w:tab w:val="left" w:pos="7920"/>
        </w:tabs>
        <w:spacing w:after="0" w:line="240" w:lineRule="auto"/>
        <w:rPr>
          <w:rFonts w:ascii="Arial" w:hAnsi="Arial" w:cs="Arial"/>
          <w:sz w:val="24"/>
        </w:rPr>
      </w:pPr>
      <w:r>
        <w:rPr>
          <w:rFonts w:ascii="Arial" w:hAnsi="Arial" w:cs="Arial"/>
          <w:sz w:val="24"/>
        </w:rPr>
        <w:t>6. Transfer efficiency of spray equipment:</w:t>
      </w:r>
      <w:r>
        <w:rPr>
          <w:rFonts w:ascii="Arial" w:hAnsi="Arial" w:cs="Arial"/>
          <w:sz w:val="24"/>
        </w:rPr>
        <w:tab/>
        <w:t>6. __________________</w:t>
      </w:r>
    </w:p>
    <w:p w14:paraId="1644FB99" w14:textId="77777777" w:rsidR="002B38E8" w:rsidRDefault="002B38E8" w:rsidP="002B38E8">
      <w:pPr>
        <w:tabs>
          <w:tab w:val="left" w:pos="7920"/>
        </w:tabs>
        <w:spacing w:after="0" w:line="240" w:lineRule="auto"/>
        <w:rPr>
          <w:rFonts w:ascii="Arial" w:hAnsi="Arial" w:cs="Arial"/>
          <w:sz w:val="24"/>
        </w:rPr>
      </w:pPr>
    </w:p>
    <w:p w14:paraId="6F74E33D" w14:textId="77777777" w:rsidR="002B38E8" w:rsidRDefault="002B38E8" w:rsidP="002B38E8">
      <w:pPr>
        <w:tabs>
          <w:tab w:val="left" w:pos="7920"/>
        </w:tabs>
        <w:spacing w:after="0" w:line="240" w:lineRule="auto"/>
        <w:rPr>
          <w:rFonts w:ascii="Arial" w:hAnsi="Arial" w:cs="Arial"/>
          <w:sz w:val="24"/>
        </w:rPr>
      </w:pPr>
      <w:r>
        <w:rPr>
          <w:rFonts w:ascii="Arial" w:hAnsi="Arial" w:cs="Arial"/>
          <w:sz w:val="24"/>
        </w:rPr>
        <w:t>7. Cost per pound of powder coat:</w:t>
      </w:r>
      <w:r>
        <w:rPr>
          <w:rFonts w:ascii="Arial" w:hAnsi="Arial" w:cs="Arial"/>
          <w:sz w:val="24"/>
        </w:rPr>
        <w:tab/>
        <w:t>7. __________________</w:t>
      </w:r>
    </w:p>
    <w:p w14:paraId="723E8003" w14:textId="77777777" w:rsidR="002B38E8" w:rsidRDefault="002B38E8" w:rsidP="002B38E8">
      <w:pPr>
        <w:tabs>
          <w:tab w:val="left" w:pos="7920"/>
        </w:tabs>
        <w:spacing w:after="0" w:line="240" w:lineRule="auto"/>
        <w:rPr>
          <w:rFonts w:ascii="Arial" w:hAnsi="Arial" w:cs="Arial"/>
          <w:sz w:val="24"/>
        </w:rPr>
      </w:pPr>
    </w:p>
    <w:p w14:paraId="62C1DFCF" w14:textId="77777777" w:rsidR="00D371DE" w:rsidRDefault="00D371DE" w:rsidP="002B38E8">
      <w:pPr>
        <w:tabs>
          <w:tab w:val="left" w:pos="7920"/>
        </w:tabs>
        <w:spacing w:after="0" w:line="240" w:lineRule="auto"/>
        <w:rPr>
          <w:rFonts w:ascii="Arial" w:hAnsi="Arial" w:cs="Arial"/>
          <w:sz w:val="24"/>
        </w:rPr>
      </w:pPr>
      <w:r>
        <w:rPr>
          <w:rFonts w:ascii="Arial" w:hAnsi="Arial" w:cs="Arial"/>
          <w:sz w:val="24"/>
        </w:rPr>
        <w:t>8. Coverage rate per gallon at 1 mil:</w:t>
      </w:r>
      <w:r>
        <w:rPr>
          <w:rFonts w:ascii="Arial" w:hAnsi="Arial" w:cs="Arial"/>
          <w:sz w:val="24"/>
        </w:rPr>
        <w:tab/>
        <w:t>8. __________________</w:t>
      </w:r>
    </w:p>
    <w:p w14:paraId="42B3F79E" w14:textId="77777777" w:rsidR="00D371DE" w:rsidRDefault="00D371DE" w:rsidP="002B38E8">
      <w:pPr>
        <w:tabs>
          <w:tab w:val="left" w:pos="7920"/>
        </w:tabs>
        <w:spacing w:after="0" w:line="240" w:lineRule="auto"/>
        <w:rPr>
          <w:rFonts w:ascii="Arial" w:hAnsi="Arial" w:cs="Arial"/>
          <w:sz w:val="24"/>
        </w:rPr>
      </w:pPr>
    </w:p>
    <w:p w14:paraId="0D2F4610" w14:textId="77777777" w:rsidR="00D371DE" w:rsidRDefault="00D371DE" w:rsidP="002B38E8">
      <w:pPr>
        <w:tabs>
          <w:tab w:val="left" w:pos="7920"/>
        </w:tabs>
        <w:spacing w:after="0" w:line="240" w:lineRule="auto"/>
        <w:rPr>
          <w:rFonts w:ascii="Arial" w:hAnsi="Arial" w:cs="Arial"/>
          <w:sz w:val="24"/>
        </w:rPr>
      </w:pPr>
      <w:r>
        <w:rPr>
          <w:rFonts w:ascii="Arial" w:hAnsi="Arial" w:cs="Arial"/>
          <w:sz w:val="24"/>
        </w:rPr>
        <w:t>9. Mil thickness required:</w:t>
      </w:r>
      <w:r>
        <w:rPr>
          <w:rFonts w:ascii="Arial" w:hAnsi="Arial" w:cs="Arial"/>
          <w:sz w:val="24"/>
        </w:rPr>
        <w:tab/>
        <w:t>9. __________________</w:t>
      </w:r>
    </w:p>
    <w:p w14:paraId="699F893C" w14:textId="77777777" w:rsidR="00D371DE" w:rsidRDefault="00D371DE" w:rsidP="002B38E8">
      <w:pPr>
        <w:tabs>
          <w:tab w:val="left" w:pos="7920"/>
        </w:tabs>
        <w:spacing w:after="0" w:line="240" w:lineRule="auto"/>
        <w:rPr>
          <w:rFonts w:ascii="Arial" w:hAnsi="Arial" w:cs="Arial"/>
          <w:sz w:val="24"/>
        </w:rPr>
      </w:pPr>
    </w:p>
    <w:p w14:paraId="2860B032" w14:textId="77777777" w:rsidR="00D371DE" w:rsidRDefault="00D371DE" w:rsidP="002B38E8">
      <w:pPr>
        <w:tabs>
          <w:tab w:val="left" w:pos="7920"/>
        </w:tabs>
        <w:spacing w:after="0" w:line="240" w:lineRule="auto"/>
        <w:rPr>
          <w:rFonts w:ascii="Arial" w:hAnsi="Arial" w:cs="Arial"/>
          <w:sz w:val="24"/>
        </w:rPr>
      </w:pPr>
      <w:r>
        <w:rPr>
          <w:rFonts w:ascii="Arial" w:hAnsi="Arial" w:cs="Arial"/>
          <w:sz w:val="24"/>
        </w:rPr>
        <w:t>10. Transfer efficiency of spray equipment:</w:t>
      </w:r>
      <w:r>
        <w:rPr>
          <w:rFonts w:ascii="Arial" w:hAnsi="Arial" w:cs="Arial"/>
          <w:sz w:val="24"/>
        </w:rPr>
        <w:tab/>
        <w:t>10. _________________</w:t>
      </w:r>
    </w:p>
    <w:p w14:paraId="20542923" w14:textId="77777777" w:rsidR="00D371DE" w:rsidRDefault="00D371DE" w:rsidP="002B38E8">
      <w:pPr>
        <w:tabs>
          <w:tab w:val="left" w:pos="7920"/>
        </w:tabs>
        <w:spacing w:after="0" w:line="240" w:lineRule="auto"/>
        <w:rPr>
          <w:rFonts w:ascii="Arial" w:hAnsi="Arial" w:cs="Arial"/>
          <w:sz w:val="24"/>
        </w:rPr>
      </w:pPr>
    </w:p>
    <w:p w14:paraId="57BAD551" w14:textId="77777777" w:rsidR="00D371DE" w:rsidRDefault="00D371DE" w:rsidP="002B38E8">
      <w:pPr>
        <w:tabs>
          <w:tab w:val="left" w:pos="7920"/>
        </w:tabs>
        <w:spacing w:after="0" w:line="240" w:lineRule="auto"/>
        <w:rPr>
          <w:rFonts w:ascii="Arial" w:hAnsi="Arial" w:cs="Arial"/>
          <w:sz w:val="24"/>
        </w:rPr>
      </w:pPr>
      <w:r>
        <w:rPr>
          <w:rFonts w:ascii="Arial" w:hAnsi="Arial" w:cs="Arial"/>
          <w:sz w:val="24"/>
        </w:rPr>
        <w:t>11. Cost per gallon of liquid paint:</w:t>
      </w:r>
      <w:r>
        <w:rPr>
          <w:rFonts w:ascii="Arial" w:hAnsi="Arial" w:cs="Arial"/>
          <w:sz w:val="24"/>
        </w:rPr>
        <w:tab/>
        <w:t>11. _________________</w:t>
      </w:r>
    </w:p>
    <w:p w14:paraId="359667B5" w14:textId="77777777" w:rsidR="00D371DE" w:rsidRDefault="00D371DE" w:rsidP="002B38E8">
      <w:pPr>
        <w:tabs>
          <w:tab w:val="left" w:pos="7920"/>
        </w:tabs>
        <w:spacing w:after="0" w:line="240" w:lineRule="auto"/>
        <w:rPr>
          <w:rFonts w:ascii="Arial" w:hAnsi="Arial" w:cs="Arial"/>
          <w:sz w:val="24"/>
        </w:rPr>
      </w:pPr>
    </w:p>
    <w:p w14:paraId="66155814" w14:textId="77777777" w:rsidR="0021792D" w:rsidRDefault="0021792D" w:rsidP="002B38E8">
      <w:pPr>
        <w:tabs>
          <w:tab w:val="left" w:pos="7920"/>
        </w:tabs>
        <w:spacing w:after="0" w:line="240" w:lineRule="auto"/>
        <w:rPr>
          <w:rFonts w:ascii="Arial" w:hAnsi="Arial" w:cs="Arial"/>
          <w:sz w:val="24"/>
        </w:rPr>
      </w:pPr>
      <w:r>
        <w:rPr>
          <w:rFonts w:ascii="Arial" w:hAnsi="Arial" w:cs="Arial"/>
          <w:sz w:val="24"/>
        </w:rPr>
        <w:t>12. ACR stands for:</w:t>
      </w:r>
      <w:r>
        <w:rPr>
          <w:rFonts w:ascii="Arial" w:hAnsi="Arial" w:cs="Arial"/>
          <w:sz w:val="24"/>
        </w:rPr>
        <w:tab/>
        <w:t>12. _________________</w:t>
      </w:r>
    </w:p>
    <w:p w14:paraId="5BE0E27D" w14:textId="77777777" w:rsidR="0021792D" w:rsidRDefault="0021792D" w:rsidP="002B38E8">
      <w:pPr>
        <w:tabs>
          <w:tab w:val="left" w:pos="7920"/>
        </w:tabs>
        <w:spacing w:after="0" w:line="240" w:lineRule="auto"/>
        <w:rPr>
          <w:rFonts w:ascii="Arial" w:hAnsi="Arial" w:cs="Arial"/>
          <w:sz w:val="24"/>
        </w:rPr>
      </w:pPr>
    </w:p>
    <w:p w14:paraId="5D5DAC7A" w14:textId="77777777" w:rsidR="0021792D" w:rsidRDefault="0021792D" w:rsidP="002B38E8">
      <w:pPr>
        <w:tabs>
          <w:tab w:val="left" w:pos="7920"/>
        </w:tabs>
        <w:spacing w:after="0" w:line="240" w:lineRule="auto"/>
        <w:rPr>
          <w:rFonts w:ascii="Arial" w:hAnsi="Arial" w:cs="Arial"/>
          <w:sz w:val="24"/>
        </w:rPr>
      </w:pPr>
      <w:r>
        <w:rPr>
          <w:rFonts w:ascii="Arial" w:hAnsi="Arial" w:cs="Arial"/>
          <w:sz w:val="24"/>
        </w:rPr>
        <w:t>13. Formula for calculating ACR for dry powder paint:</w:t>
      </w:r>
    </w:p>
    <w:p w14:paraId="6DAEA0B4" w14:textId="77777777" w:rsidR="0021792D" w:rsidRDefault="0021792D" w:rsidP="002B38E8">
      <w:pPr>
        <w:tabs>
          <w:tab w:val="left" w:pos="7920"/>
        </w:tabs>
        <w:spacing w:after="0" w:line="240" w:lineRule="auto"/>
        <w:rPr>
          <w:rFonts w:ascii="Arial" w:hAnsi="Arial" w:cs="Arial"/>
          <w:sz w:val="24"/>
        </w:rPr>
      </w:pPr>
    </w:p>
    <w:p w14:paraId="5F58182B" w14:textId="77777777" w:rsidR="0021792D" w:rsidRDefault="0021792D" w:rsidP="002B38E8">
      <w:pPr>
        <w:tabs>
          <w:tab w:val="left" w:pos="7920"/>
        </w:tabs>
        <w:spacing w:after="0" w:line="240" w:lineRule="auto"/>
        <w:rPr>
          <w:rFonts w:ascii="Arial" w:hAnsi="Arial" w:cs="Arial"/>
          <w:sz w:val="24"/>
        </w:rPr>
      </w:pPr>
      <w:r>
        <w:rPr>
          <w:rFonts w:ascii="Arial" w:hAnsi="Arial" w:cs="Arial"/>
          <w:sz w:val="24"/>
        </w:rPr>
        <w:t xml:space="preserve">                    ______________________________________________________________________</w:t>
      </w:r>
    </w:p>
    <w:p w14:paraId="51A41059" w14:textId="77777777" w:rsidR="0021792D" w:rsidRDefault="0021792D" w:rsidP="002B38E8">
      <w:pPr>
        <w:tabs>
          <w:tab w:val="left" w:pos="7920"/>
        </w:tabs>
        <w:spacing w:after="0" w:line="240" w:lineRule="auto"/>
        <w:rPr>
          <w:rFonts w:ascii="Arial" w:hAnsi="Arial" w:cs="Arial"/>
          <w:sz w:val="24"/>
        </w:rPr>
      </w:pPr>
    </w:p>
    <w:p w14:paraId="1E14014C" w14:textId="77777777" w:rsidR="0021792D" w:rsidRDefault="0021792D" w:rsidP="002B38E8">
      <w:pPr>
        <w:tabs>
          <w:tab w:val="left" w:pos="7920"/>
        </w:tabs>
        <w:spacing w:after="0" w:line="240" w:lineRule="auto"/>
        <w:rPr>
          <w:rFonts w:ascii="Arial" w:hAnsi="Arial" w:cs="Arial"/>
          <w:sz w:val="24"/>
        </w:rPr>
      </w:pPr>
      <w:r>
        <w:rPr>
          <w:rFonts w:ascii="Arial" w:hAnsi="Arial" w:cs="Arial"/>
          <w:sz w:val="24"/>
        </w:rPr>
        <w:t>14. Formula for calculating ACR for liquid paint:</w:t>
      </w:r>
    </w:p>
    <w:p w14:paraId="008287B8" w14:textId="77777777" w:rsidR="0021792D" w:rsidRDefault="0021792D" w:rsidP="002B38E8">
      <w:pPr>
        <w:tabs>
          <w:tab w:val="left" w:pos="7920"/>
        </w:tabs>
        <w:spacing w:after="0" w:line="240" w:lineRule="auto"/>
        <w:rPr>
          <w:rFonts w:ascii="Arial" w:hAnsi="Arial" w:cs="Arial"/>
          <w:sz w:val="24"/>
        </w:rPr>
      </w:pPr>
    </w:p>
    <w:p w14:paraId="2A9D5FC8" w14:textId="77777777" w:rsidR="0021792D" w:rsidRDefault="0021792D" w:rsidP="002B38E8">
      <w:pPr>
        <w:tabs>
          <w:tab w:val="left" w:pos="7920"/>
        </w:tabs>
        <w:spacing w:after="0" w:line="240" w:lineRule="auto"/>
        <w:rPr>
          <w:rFonts w:ascii="Arial" w:hAnsi="Arial" w:cs="Arial"/>
          <w:sz w:val="24"/>
        </w:rPr>
      </w:pPr>
      <w:r>
        <w:rPr>
          <w:rFonts w:ascii="Arial" w:hAnsi="Arial" w:cs="Arial"/>
          <w:sz w:val="24"/>
        </w:rPr>
        <w:t xml:space="preserve">                    ______________________________________________________________________</w:t>
      </w:r>
    </w:p>
    <w:p w14:paraId="72704F80" w14:textId="77777777" w:rsidR="0021792D" w:rsidRDefault="0021792D" w:rsidP="002B38E8">
      <w:pPr>
        <w:tabs>
          <w:tab w:val="left" w:pos="7920"/>
        </w:tabs>
        <w:spacing w:after="0" w:line="240" w:lineRule="auto"/>
        <w:rPr>
          <w:rFonts w:ascii="Arial" w:hAnsi="Arial" w:cs="Arial"/>
          <w:sz w:val="24"/>
        </w:rPr>
      </w:pPr>
    </w:p>
    <w:p w14:paraId="59A6D0A8" w14:textId="77777777" w:rsidR="0021792D" w:rsidRDefault="0021792D" w:rsidP="002B38E8">
      <w:pPr>
        <w:tabs>
          <w:tab w:val="left" w:pos="7920"/>
        </w:tabs>
        <w:spacing w:after="0" w:line="240" w:lineRule="auto"/>
        <w:rPr>
          <w:rFonts w:ascii="Arial" w:hAnsi="Arial" w:cs="Arial"/>
          <w:sz w:val="24"/>
        </w:rPr>
      </w:pPr>
      <w:r>
        <w:rPr>
          <w:rFonts w:ascii="Arial" w:hAnsi="Arial" w:cs="Arial"/>
          <w:b/>
          <w:sz w:val="24"/>
          <w:u w:val="single"/>
        </w:rPr>
        <w:t>Part 3</w:t>
      </w:r>
    </w:p>
    <w:p w14:paraId="6F9F9585" w14:textId="77777777" w:rsidR="0021792D" w:rsidRDefault="0021792D" w:rsidP="002B38E8">
      <w:pPr>
        <w:tabs>
          <w:tab w:val="left" w:pos="7920"/>
        </w:tabs>
        <w:spacing w:after="0" w:line="240" w:lineRule="auto"/>
        <w:rPr>
          <w:rFonts w:ascii="Arial" w:hAnsi="Arial" w:cs="Arial"/>
          <w:sz w:val="24"/>
        </w:rPr>
      </w:pPr>
    </w:p>
    <w:p w14:paraId="5837FD03" w14:textId="77777777" w:rsidR="0021792D" w:rsidRDefault="0021792D" w:rsidP="002B38E8">
      <w:pPr>
        <w:tabs>
          <w:tab w:val="left" w:pos="7920"/>
        </w:tabs>
        <w:spacing w:after="0" w:line="240" w:lineRule="auto"/>
        <w:rPr>
          <w:rFonts w:ascii="Arial" w:hAnsi="Arial" w:cs="Arial"/>
          <w:sz w:val="24"/>
        </w:rPr>
      </w:pPr>
      <w:r>
        <w:rPr>
          <w:rFonts w:ascii="Arial" w:hAnsi="Arial" w:cs="Arial"/>
          <w:sz w:val="24"/>
        </w:rPr>
        <w:t xml:space="preserve">1. </w:t>
      </w:r>
      <w:r w:rsidR="00812FF8">
        <w:rPr>
          <w:rFonts w:ascii="Arial" w:hAnsi="Arial" w:cs="Arial"/>
          <w:sz w:val="24"/>
        </w:rPr>
        <w:t>Cost per pound of powder paint:</w:t>
      </w:r>
      <w:r w:rsidR="00812FF8">
        <w:rPr>
          <w:rFonts w:ascii="Arial" w:hAnsi="Arial" w:cs="Arial"/>
          <w:sz w:val="24"/>
        </w:rPr>
        <w:tab/>
        <w:t>1. ___________________</w:t>
      </w:r>
    </w:p>
    <w:p w14:paraId="76F232EE" w14:textId="77777777" w:rsidR="00812FF8" w:rsidRDefault="00812FF8" w:rsidP="002B38E8">
      <w:pPr>
        <w:tabs>
          <w:tab w:val="left" w:pos="7920"/>
        </w:tabs>
        <w:spacing w:after="0" w:line="240" w:lineRule="auto"/>
        <w:rPr>
          <w:rFonts w:ascii="Arial" w:hAnsi="Arial" w:cs="Arial"/>
          <w:sz w:val="24"/>
        </w:rPr>
      </w:pPr>
    </w:p>
    <w:p w14:paraId="4498C24E" w14:textId="77777777" w:rsidR="00812FF8" w:rsidRDefault="00812FF8" w:rsidP="002B38E8">
      <w:pPr>
        <w:tabs>
          <w:tab w:val="left" w:pos="7920"/>
        </w:tabs>
        <w:spacing w:after="0" w:line="240" w:lineRule="auto"/>
        <w:rPr>
          <w:rFonts w:ascii="Arial" w:hAnsi="Arial" w:cs="Arial"/>
          <w:sz w:val="24"/>
        </w:rPr>
      </w:pPr>
      <w:r>
        <w:rPr>
          <w:rFonts w:ascii="Arial" w:hAnsi="Arial" w:cs="Arial"/>
          <w:sz w:val="24"/>
        </w:rPr>
        <w:t>2. Project cost using powder paint:</w:t>
      </w:r>
      <w:r>
        <w:rPr>
          <w:rFonts w:ascii="Arial" w:hAnsi="Arial" w:cs="Arial"/>
          <w:sz w:val="24"/>
        </w:rPr>
        <w:tab/>
        <w:t>2. ___________________</w:t>
      </w:r>
    </w:p>
    <w:p w14:paraId="33630F44" w14:textId="77777777" w:rsidR="00812FF8" w:rsidRDefault="00812FF8" w:rsidP="002B38E8">
      <w:pPr>
        <w:tabs>
          <w:tab w:val="left" w:pos="7920"/>
        </w:tabs>
        <w:spacing w:after="0" w:line="240" w:lineRule="auto"/>
        <w:rPr>
          <w:rFonts w:ascii="Arial" w:hAnsi="Arial" w:cs="Arial"/>
          <w:sz w:val="24"/>
        </w:rPr>
      </w:pPr>
    </w:p>
    <w:p w14:paraId="7A4D70E0" w14:textId="77777777" w:rsidR="00812FF8" w:rsidRDefault="00812FF8" w:rsidP="002B38E8">
      <w:pPr>
        <w:tabs>
          <w:tab w:val="left" w:pos="7920"/>
        </w:tabs>
        <w:spacing w:after="0" w:line="240" w:lineRule="auto"/>
        <w:rPr>
          <w:rFonts w:ascii="Arial" w:hAnsi="Arial" w:cs="Arial"/>
          <w:sz w:val="24"/>
        </w:rPr>
      </w:pPr>
      <w:r>
        <w:rPr>
          <w:rFonts w:ascii="Arial" w:hAnsi="Arial" w:cs="Arial"/>
          <w:sz w:val="24"/>
        </w:rPr>
        <w:t>3. Cost per gallon of liquid paint:</w:t>
      </w:r>
      <w:r>
        <w:rPr>
          <w:rFonts w:ascii="Arial" w:hAnsi="Arial" w:cs="Arial"/>
          <w:sz w:val="24"/>
        </w:rPr>
        <w:tab/>
        <w:t>3. ___________________</w:t>
      </w:r>
    </w:p>
    <w:p w14:paraId="07F04507" w14:textId="77777777" w:rsidR="00812FF8" w:rsidRDefault="00812FF8" w:rsidP="002B38E8">
      <w:pPr>
        <w:tabs>
          <w:tab w:val="left" w:pos="7920"/>
        </w:tabs>
        <w:spacing w:after="0" w:line="240" w:lineRule="auto"/>
        <w:rPr>
          <w:rFonts w:ascii="Arial" w:hAnsi="Arial" w:cs="Arial"/>
          <w:sz w:val="24"/>
        </w:rPr>
      </w:pPr>
    </w:p>
    <w:p w14:paraId="2794D691" w14:textId="77777777" w:rsidR="00812FF8" w:rsidRDefault="00812FF8" w:rsidP="002B38E8">
      <w:pPr>
        <w:tabs>
          <w:tab w:val="left" w:pos="7920"/>
        </w:tabs>
        <w:spacing w:after="0" w:line="240" w:lineRule="auto"/>
        <w:rPr>
          <w:rFonts w:ascii="Arial" w:hAnsi="Arial" w:cs="Arial"/>
          <w:sz w:val="24"/>
        </w:rPr>
      </w:pPr>
      <w:r>
        <w:rPr>
          <w:rFonts w:ascii="Arial" w:hAnsi="Arial" w:cs="Arial"/>
          <w:sz w:val="24"/>
        </w:rPr>
        <w:t>4. Project cost using liquid paint:</w:t>
      </w:r>
      <w:r>
        <w:rPr>
          <w:rFonts w:ascii="Arial" w:hAnsi="Arial" w:cs="Arial"/>
          <w:sz w:val="24"/>
        </w:rPr>
        <w:tab/>
        <w:t>4. ___________________</w:t>
      </w:r>
    </w:p>
    <w:p w14:paraId="13F834EC" w14:textId="77777777" w:rsidR="00C96FD3" w:rsidRDefault="00C96FD3" w:rsidP="002B38E8">
      <w:pPr>
        <w:tabs>
          <w:tab w:val="left" w:pos="7920"/>
        </w:tabs>
        <w:spacing w:after="0" w:line="240" w:lineRule="auto"/>
        <w:rPr>
          <w:rFonts w:ascii="Arial" w:hAnsi="Arial" w:cs="Arial"/>
          <w:sz w:val="24"/>
        </w:rPr>
      </w:pPr>
    </w:p>
    <w:p w14:paraId="3412F6B6" w14:textId="77777777" w:rsidR="00333A29" w:rsidRDefault="00333A29" w:rsidP="002B38E8">
      <w:pPr>
        <w:tabs>
          <w:tab w:val="left" w:pos="7920"/>
        </w:tabs>
        <w:spacing w:after="0" w:line="240" w:lineRule="auto"/>
        <w:rPr>
          <w:rFonts w:ascii="Arial" w:hAnsi="Arial" w:cs="Arial"/>
          <w:sz w:val="24"/>
        </w:rPr>
      </w:pPr>
    </w:p>
    <w:p w14:paraId="568F67B4" w14:textId="77777777" w:rsidR="00C96FD3" w:rsidRDefault="00C96FD3" w:rsidP="002B38E8">
      <w:pPr>
        <w:tabs>
          <w:tab w:val="left" w:pos="7920"/>
        </w:tabs>
        <w:spacing w:after="0" w:line="240" w:lineRule="auto"/>
        <w:rPr>
          <w:rFonts w:ascii="Arial" w:hAnsi="Arial" w:cs="Arial"/>
          <w:sz w:val="24"/>
        </w:rPr>
      </w:pPr>
    </w:p>
    <w:p w14:paraId="568A3816" w14:textId="77777777" w:rsidR="00C96FD3" w:rsidRDefault="00C96FD3" w:rsidP="002B38E8">
      <w:pPr>
        <w:tabs>
          <w:tab w:val="left" w:pos="7920"/>
        </w:tabs>
        <w:spacing w:after="0" w:line="240" w:lineRule="auto"/>
        <w:rPr>
          <w:rFonts w:ascii="Arial" w:hAnsi="Arial" w:cs="Arial"/>
          <w:b/>
          <w:sz w:val="24"/>
          <w:u w:val="single"/>
        </w:rPr>
      </w:pPr>
      <w:r>
        <w:rPr>
          <w:rFonts w:ascii="Arial" w:hAnsi="Arial" w:cs="Arial"/>
          <w:b/>
          <w:sz w:val="24"/>
          <w:u w:val="single"/>
        </w:rPr>
        <w:t>Extra notes, info, or thoughts</w:t>
      </w:r>
    </w:p>
    <w:p w14:paraId="0F9679B7" w14:textId="77777777" w:rsidR="00C96FD3" w:rsidRDefault="00C96FD3" w:rsidP="002B38E8">
      <w:pPr>
        <w:tabs>
          <w:tab w:val="left" w:pos="7920"/>
        </w:tabs>
        <w:spacing w:after="0" w:line="240" w:lineRule="auto"/>
        <w:rPr>
          <w:rFonts w:ascii="Arial" w:hAnsi="Arial" w:cs="Arial"/>
          <w:b/>
          <w:sz w:val="24"/>
          <w:u w:val="single"/>
        </w:rPr>
      </w:pPr>
    </w:p>
    <w:p w14:paraId="1AC80D2B" w14:textId="77777777" w:rsidR="00C96FD3" w:rsidRPr="00C96FD3" w:rsidRDefault="00C96FD3" w:rsidP="002B38E8">
      <w:pPr>
        <w:tabs>
          <w:tab w:val="left" w:pos="7920"/>
        </w:tabs>
        <w:spacing w:after="0" w:line="240" w:lineRule="auto"/>
        <w:rPr>
          <w:rFonts w:ascii="Arial" w:hAnsi="Arial" w:cs="Arial"/>
          <w:b/>
          <w:sz w:val="24"/>
          <w:u w:val="single"/>
        </w:rPr>
      </w:pPr>
    </w:p>
    <w:p w14:paraId="07ADDA21" w14:textId="77777777" w:rsidR="00C96FD3" w:rsidRDefault="00C96FD3" w:rsidP="002B38E8">
      <w:pPr>
        <w:tabs>
          <w:tab w:val="left" w:pos="7920"/>
        </w:tabs>
        <w:spacing w:after="0" w:line="240" w:lineRule="auto"/>
        <w:rPr>
          <w:rFonts w:ascii="Arial" w:hAnsi="Arial" w:cs="Arial"/>
          <w:sz w:val="24"/>
        </w:rPr>
      </w:pPr>
    </w:p>
    <w:p w14:paraId="3395DD9C" w14:textId="77777777" w:rsidR="00C96FD3" w:rsidRDefault="00C96FD3" w:rsidP="002B38E8">
      <w:pPr>
        <w:tabs>
          <w:tab w:val="left" w:pos="7920"/>
        </w:tabs>
        <w:spacing w:after="0" w:line="240" w:lineRule="auto"/>
        <w:rPr>
          <w:rFonts w:ascii="Arial" w:hAnsi="Arial" w:cs="Arial"/>
          <w:sz w:val="24"/>
        </w:rPr>
      </w:pPr>
    </w:p>
    <w:p w14:paraId="1763774D" w14:textId="77777777" w:rsidR="00C96FD3" w:rsidRPr="00C96FD3" w:rsidRDefault="00C96FD3" w:rsidP="002B38E8">
      <w:pPr>
        <w:tabs>
          <w:tab w:val="left" w:pos="7920"/>
        </w:tabs>
        <w:spacing w:after="0" w:line="240" w:lineRule="auto"/>
        <w:rPr>
          <w:rFonts w:ascii="Arial" w:hAnsi="Arial" w:cs="Arial"/>
          <w:b/>
          <w:sz w:val="24"/>
        </w:rPr>
      </w:pPr>
    </w:p>
    <w:sectPr w:rsidR="00C96FD3" w:rsidRPr="00C96FD3" w:rsidSect="00A452B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DDD70" w14:textId="77777777" w:rsidR="002E2213" w:rsidRDefault="002E2213" w:rsidP="00315714">
      <w:pPr>
        <w:spacing w:after="0" w:line="240" w:lineRule="auto"/>
      </w:pPr>
      <w:r>
        <w:separator/>
      </w:r>
    </w:p>
  </w:endnote>
  <w:endnote w:type="continuationSeparator" w:id="0">
    <w:p w14:paraId="5AD351A0" w14:textId="77777777" w:rsidR="002E2213" w:rsidRDefault="002E2213" w:rsidP="00315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Light">
    <w:altName w:val="Lato Light"/>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33565" w14:textId="77777777" w:rsidR="002E2213" w:rsidRDefault="002E2213" w:rsidP="00315714">
      <w:pPr>
        <w:spacing w:after="0" w:line="240" w:lineRule="auto"/>
      </w:pPr>
      <w:r>
        <w:separator/>
      </w:r>
    </w:p>
  </w:footnote>
  <w:footnote w:type="continuationSeparator" w:id="0">
    <w:p w14:paraId="531F7D3E" w14:textId="77777777" w:rsidR="002E2213" w:rsidRDefault="002E2213" w:rsidP="00315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876"/>
    <w:multiLevelType w:val="hybridMultilevel"/>
    <w:tmpl w:val="DB90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F184E"/>
    <w:multiLevelType w:val="hybridMultilevel"/>
    <w:tmpl w:val="DC94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6053E"/>
    <w:multiLevelType w:val="hybridMultilevel"/>
    <w:tmpl w:val="ABBE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95AAB"/>
    <w:multiLevelType w:val="hybridMultilevel"/>
    <w:tmpl w:val="A90E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A2AB7"/>
    <w:multiLevelType w:val="hybridMultilevel"/>
    <w:tmpl w:val="170A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47896"/>
    <w:multiLevelType w:val="hybridMultilevel"/>
    <w:tmpl w:val="8F26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805FC"/>
    <w:multiLevelType w:val="hybridMultilevel"/>
    <w:tmpl w:val="9286B7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2A1348"/>
    <w:multiLevelType w:val="hybridMultilevel"/>
    <w:tmpl w:val="E6D8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872BD"/>
    <w:multiLevelType w:val="hybridMultilevel"/>
    <w:tmpl w:val="42B806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DD244E"/>
    <w:multiLevelType w:val="hybridMultilevel"/>
    <w:tmpl w:val="053E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C313F"/>
    <w:multiLevelType w:val="hybridMultilevel"/>
    <w:tmpl w:val="EC96BB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B7334B"/>
    <w:multiLevelType w:val="hybridMultilevel"/>
    <w:tmpl w:val="73BE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B83D8F"/>
    <w:multiLevelType w:val="hybridMultilevel"/>
    <w:tmpl w:val="88F4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8F2194"/>
    <w:multiLevelType w:val="hybridMultilevel"/>
    <w:tmpl w:val="020E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A5AC0"/>
    <w:multiLevelType w:val="hybridMultilevel"/>
    <w:tmpl w:val="661231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1B69FE"/>
    <w:multiLevelType w:val="hybridMultilevel"/>
    <w:tmpl w:val="5B4E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D2AFE"/>
    <w:multiLevelType w:val="hybridMultilevel"/>
    <w:tmpl w:val="399CA5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1F3E5B"/>
    <w:multiLevelType w:val="hybridMultilevel"/>
    <w:tmpl w:val="AFE6C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64496E"/>
    <w:multiLevelType w:val="hybridMultilevel"/>
    <w:tmpl w:val="81EA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7C0081"/>
    <w:multiLevelType w:val="hybridMultilevel"/>
    <w:tmpl w:val="A832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8415D2"/>
    <w:multiLevelType w:val="hybridMultilevel"/>
    <w:tmpl w:val="9DC8A2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18D2943"/>
    <w:multiLevelType w:val="hybridMultilevel"/>
    <w:tmpl w:val="BE18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046579"/>
    <w:multiLevelType w:val="hybridMultilevel"/>
    <w:tmpl w:val="44AAB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BDC1C5C"/>
    <w:multiLevelType w:val="hybridMultilevel"/>
    <w:tmpl w:val="7426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1E7415"/>
    <w:multiLevelType w:val="hybridMultilevel"/>
    <w:tmpl w:val="18E2F1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D6E42EE"/>
    <w:multiLevelType w:val="hybridMultilevel"/>
    <w:tmpl w:val="10A2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0E1ED4"/>
    <w:multiLevelType w:val="hybridMultilevel"/>
    <w:tmpl w:val="CB48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
  </w:num>
  <w:num w:numId="4">
    <w:abstractNumId w:val="13"/>
  </w:num>
  <w:num w:numId="5">
    <w:abstractNumId w:val="2"/>
  </w:num>
  <w:num w:numId="6">
    <w:abstractNumId w:val="8"/>
  </w:num>
  <w:num w:numId="7">
    <w:abstractNumId w:val="0"/>
  </w:num>
  <w:num w:numId="8">
    <w:abstractNumId w:val="23"/>
  </w:num>
  <w:num w:numId="9">
    <w:abstractNumId w:val="3"/>
  </w:num>
  <w:num w:numId="10">
    <w:abstractNumId w:val="11"/>
  </w:num>
  <w:num w:numId="11">
    <w:abstractNumId w:val="9"/>
  </w:num>
  <w:num w:numId="12">
    <w:abstractNumId w:val="26"/>
  </w:num>
  <w:num w:numId="13">
    <w:abstractNumId w:val="12"/>
  </w:num>
  <w:num w:numId="14">
    <w:abstractNumId w:val="21"/>
  </w:num>
  <w:num w:numId="15">
    <w:abstractNumId w:val="24"/>
  </w:num>
  <w:num w:numId="16">
    <w:abstractNumId w:val="6"/>
  </w:num>
  <w:num w:numId="17">
    <w:abstractNumId w:val="17"/>
  </w:num>
  <w:num w:numId="18">
    <w:abstractNumId w:val="18"/>
  </w:num>
  <w:num w:numId="19">
    <w:abstractNumId w:val="25"/>
  </w:num>
  <w:num w:numId="20">
    <w:abstractNumId w:val="15"/>
  </w:num>
  <w:num w:numId="21">
    <w:abstractNumId w:val="10"/>
  </w:num>
  <w:num w:numId="22">
    <w:abstractNumId w:val="7"/>
  </w:num>
  <w:num w:numId="23">
    <w:abstractNumId w:val="22"/>
  </w:num>
  <w:num w:numId="24">
    <w:abstractNumId w:val="4"/>
  </w:num>
  <w:num w:numId="25">
    <w:abstractNumId w:val="20"/>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BB"/>
    <w:rsid w:val="00002B5D"/>
    <w:rsid w:val="00006CDB"/>
    <w:rsid w:val="0001020E"/>
    <w:rsid w:val="00060FD4"/>
    <w:rsid w:val="00064AD0"/>
    <w:rsid w:val="000B6858"/>
    <w:rsid w:val="000C1A72"/>
    <w:rsid w:val="000C66AF"/>
    <w:rsid w:val="000D5F8F"/>
    <w:rsid w:val="000E08EB"/>
    <w:rsid w:val="000E6841"/>
    <w:rsid w:val="000F1134"/>
    <w:rsid w:val="001125A0"/>
    <w:rsid w:val="00116FB1"/>
    <w:rsid w:val="00155978"/>
    <w:rsid w:val="0019332D"/>
    <w:rsid w:val="00197EF0"/>
    <w:rsid w:val="001C2C7F"/>
    <w:rsid w:val="001C363B"/>
    <w:rsid w:val="001E72D8"/>
    <w:rsid w:val="00212EAD"/>
    <w:rsid w:val="0021792D"/>
    <w:rsid w:val="00225867"/>
    <w:rsid w:val="002B05DE"/>
    <w:rsid w:val="002B38E8"/>
    <w:rsid w:val="002C7571"/>
    <w:rsid w:val="002E2213"/>
    <w:rsid w:val="00315714"/>
    <w:rsid w:val="00333A29"/>
    <w:rsid w:val="00362B9E"/>
    <w:rsid w:val="00381A83"/>
    <w:rsid w:val="003E3172"/>
    <w:rsid w:val="003E4300"/>
    <w:rsid w:val="003F6BE5"/>
    <w:rsid w:val="00401074"/>
    <w:rsid w:val="00405F53"/>
    <w:rsid w:val="004166DE"/>
    <w:rsid w:val="00470253"/>
    <w:rsid w:val="004A05F1"/>
    <w:rsid w:val="004B5738"/>
    <w:rsid w:val="004D6A30"/>
    <w:rsid w:val="004F30AA"/>
    <w:rsid w:val="00503FD7"/>
    <w:rsid w:val="00511032"/>
    <w:rsid w:val="005140EA"/>
    <w:rsid w:val="00534A8F"/>
    <w:rsid w:val="00575F11"/>
    <w:rsid w:val="005973BE"/>
    <w:rsid w:val="005A38CC"/>
    <w:rsid w:val="00641125"/>
    <w:rsid w:val="00693AF2"/>
    <w:rsid w:val="00697BA7"/>
    <w:rsid w:val="006D1426"/>
    <w:rsid w:val="006D5D29"/>
    <w:rsid w:val="006E59D3"/>
    <w:rsid w:val="00764B90"/>
    <w:rsid w:val="00783424"/>
    <w:rsid w:val="007C5596"/>
    <w:rsid w:val="007F6F36"/>
    <w:rsid w:val="00800853"/>
    <w:rsid w:val="00810607"/>
    <w:rsid w:val="00812FF8"/>
    <w:rsid w:val="0086227F"/>
    <w:rsid w:val="00863487"/>
    <w:rsid w:val="00873538"/>
    <w:rsid w:val="00885DB2"/>
    <w:rsid w:val="008866FE"/>
    <w:rsid w:val="00886AED"/>
    <w:rsid w:val="008B636D"/>
    <w:rsid w:val="008C3D6C"/>
    <w:rsid w:val="008D3B63"/>
    <w:rsid w:val="008D40C3"/>
    <w:rsid w:val="008E4CE2"/>
    <w:rsid w:val="00900251"/>
    <w:rsid w:val="009207AD"/>
    <w:rsid w:val="00921BA4"/>
    <w:rsid w:val="0092357C"/>
    <w:rsid w:val="00926866"/>
    <w:rsid w:val="00944DBA"/>
    <w:rsid w:val="00987836"/>
    <w:rsid w:val="00990E70"/>
    <w:rsid w:val="00991E7C"/>
    <w:rsid w:val="009B3D04"/>
    <w:rsid w:val="009C6194"/>
    <w:rsid w:val="009D1B85"/>
    <w:rsid w:val="009F50FC"/>
    <w:rsid w:val="00A2709F"/>
    <w:rsid w:val="00A43C21"/>
    <w:rsid w:val="00A452BB"/>
    <w:rsid w:val="00A56A92"/>
    <w:rsid w:val="00A77AA4"/>
    <w:rsid w:val="00AC604E"/>
    <w:rsid w:val="00AE379D"/>
    <w:rsid w:val="00B20C60"/>
    <w:rsid w:val="00B27AF1"/>
    <w:rsid w:val="00B86B9C"/>
    <w:rsid w:val="00BA4FDD"/>
    <w:rsid w:val="00BB73E8"/>
    <w:rsid w:val="00BC5285"/>
    <w:rsid w:val="00C66138"/>
    <w:rsid w:val="00C7361C"/>
    <w:rsid w:val="00C8349F"/>
    <w:rsid w:val="00C96FD3"/>
    <w:rsid w:val="00CF5ABB"/>
    <w:rsid w:val="00D104AB"/>
    <w:rsid w:val="00D160B8"/>
    <w:rsid w:val="00D16F66"/>
    <w:rsid w:val="00D371DE"/>
    <w:rsid w:val="00D64367"/>
    <w:rsid w:val="00D8336F"/>
    <w:rsid w:val="00DA1760"/>
    <w:rsid w:val="00E11A0F"/>
    <w:rsid w:val="00E36DE3"/>
    <w:rsid w:val="00E63999"/>
    <w:rsid w:val="00ED5167"/>
    <w:rsid w:val="00ED66E0"/>
    <w:rsid w:val="00EF353E"/>
    <w:rsid w:val="00F1330B"/>
    <w:rsid w:val="00F652B9"/>
    <w:rsid w:val="00F665AA"/>
    <w:rsid w:val="00F66E32"/>
    <w:rsid w:val="00F6769C"/>
    <w:rsid w:val="00F7334E"/>
    <w:rsid w:val="00F808BE"/>
    <w:rsid w:val="00FE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6198E"/>
  <w15:docId w15:val="{AB08BDFD-484A-4592-94B4-25BA3B83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B9C"/>
    <w:pPr>
      <w:ind w:left="720"/>
      <w:contextualSpacing/>
    </w:pPr>
  </w:style>
  <w:style w:type="paragraph" w:styleId="BalloonText">
    <w:name w:val="Balloon Text"/>
    <w:basedOn w:val="Normal"/>
    <w:link w:val="BalloonTextChar"/>
    <w:uiPriority w:val="99"/>
    <w:semiHidden/>
    <w:unhideWhenUsed/>
    <w:rsid w:val="00116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FB1"/>
    <w:rPr>
      <w:rFonts w:ascii="Tahoma" w:hAnsi="Tahoma" w:cs="Tahoma"/>
      <w:sz w:val="16"/>
      <w:szCs w:val="16"/>
    </w:rPr>
  </w:style>
  <w:style w:type="character" w:styleId="Hyperlink">
    <w:name w:val="Hyperlink"/>
    <w:basedOn w:val="DefaultParagraphFont"/>
    <w:uiPriority w:val="99"/>
    <w:unhideWhenUsed/>
    <w:rsid w:val="003E3172"/>
    <w:rPr>
      <w:color w:val="0000FF"/>
      <w:u w:val="single"/>
    </w:rPr>
  </w:style>
  <w:style w:type="character" w:styleId="PlaceholderText">
    <w:name w:val="Placeholder Text"/>
    <w:basedOn w:val="DefaultParagraphFont"/>
    <w:uiPriority w:val="99"/>
    <w:semiHidden/>
    <w:rsid w:val="002C7571"/>
    <w:rPr>
      <w:color w:val="808080"/>
    </w:rPr>
  </w:style>
  <w:style w:type="character" w:styleId="FollowedHyperlink">
    <w:name w:val="FollowedHyperlink"/>
    <w:basedOn w:val="DefaultParagraphFont"/>
    <w:uiPriority w:val="99"/>
    <w:semiHidden/>
    <w:unhideWhenUsed/>
    <w:rsid w:val="00BC52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964783">
      <w:bodyDiv w:val="1"/>
      <w:marLeft w:val="0"/>
      <w:marRight w:val="0"/>
      <w:marTop w:val="0"/>
      <w:marBottom w:val="0"/>
      <w:divBdr>
        <w:top w:val="none" w:sz="0" w:space="0" w:color="auto"/>
        <w:left w:val="none" w:sz="0" w:space="0" w:color="auto"/>
        <w:bottom w:val="none" w:sz="0" w:space="0" w:color="auto"/>
        <w:right w:val="none" w:sz="0" w:space="0" w:color="auto"/>
      </w:divBdr>
    </w:div>
    <w:div w:id="202867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fXKpgsVSB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Turner</dc:creator>
  <cp:lastModifiedBy>Thompson, Debra J.</cp:lastModifiedBy>
  <cp:revision>3</cp:revision>
  <cp:lastPrinted>2021-12-23T05:29:00Z</cp:lastPrinted>
  <dcterms:created xsi:type="dcterms:W3CDTF">2022-01-14T20:24:00Z</dcterms:created>
  <dcterms:modified xsi:type="dcterms:W3CDTF">2022-01-14T20:26:00Z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SIP_Label_167838be-d265-4e35-82ad-35295101f73e_Enabled">
    <vt:lpwstr>true</vt:lpwstr>
  </property>
  <property fmtid="{D5CDD505-2E9C-101B-9397-08002B2CF9AE}" pid="4" name="MSIP_Label_167838be-d265-4e35-82ad-35295101f73e_SetDate">
    <vt:lpwstr>2022-01-14T19:15:58Z</vt:lpwstr>
  </property>
  <property fmtid="{D5CDD505-2E9C-101B-9397-08002B2CF9AE}" pid="5" name="MSIP_Label_167838be-d265-4e35-82ad-35295101f73e_Method">
    <vt:lpwstr>Standard</vt:lpwstr>
  </property>
  <property fmtid="{D5CDD505-2E9C-101B-9397-08002B2CF9AE}" pid="6" name="MSIP_Label_167838be-d265-4e35-82ad-35295101f73e_Name">
    <vt:lpwstr>Public</vt:lpwstr>
  </property>
  <property fmtid="{D5CDD505-2E9C-101B-9397-08002B2CF9AE}" pid="7" name="MSIP_Label_167838be-d265-4e35-82ad-35295101f73e_SiteId">
    <vt:lpwstr>00d501fb-5a68-42d6-b3d8-e8b2f16906d4</vt:lpwstr>
  </property>
  <property fmtid="{D5CDD505-2E9C-101B-9397-08002B2CF9AE}" pid="8" name="MSIP_Label_167838be-d265-4e35-82ad-35295101f73e_ActionId">
    <vt:lpwstr>fe6c19ee-7c45-4e76-993f-3e87609775cc</vt:lpwstr>
  </property>
  <property fmtid="{D5CDD505-2E9C-101B-9397-08002B2CF9AE}" pid="9" name="MSIP_Label_167838be-d265-4e35-82ad-35295101f73e_ContentBits">
    <vt:lpwstr>0</vt:lpwstr>
  </property>
</Properties>
</file>